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e1a6186bab0ed7be31bb040e139e13a4aaceff8"/>
    <w:p>
      <w:pPr>
        <w:pStyle w:val="Heading1"/>
      </w:pPr>
      <w:r>
        <w:t xml:space="preserve">Literature Review: The Role of Chemists in Nigeria Lagos</w:t>
      </w:r>
    </w:p>
    <w:p>
      <w:pPr>
        <w:pStyle w:val="FirstParagraph"/>
      </w:pPr>
      <w:r>
        <w:rPr>
          <w:bCs/>
          <w:b/>
        </w:rPr>
        <w:t xml:space="preserve">Literature Review:</w:t>
      </w:r>
      <w:r>
        <w:t xml:space="preserve"> </w:t>
      </w:r>
      <w:r>
        <w:t xml:space="preserve">A comprehensive exploration of the role, challenges, and contributions of chemists in the context of</w:t>
      </w:r>
      <w:r>
        <w:t xml:space="preserve"> </w:t>
      </w:r>
      <w:r>
        <w:rPr>
          <w:iCs/>
          <w:i/>
        </w:rPr>
        <w:t xml:space="preserve">Nigeria Lagos</w:t>
      </w:r>
      <w:r>
        <w:t xml:space="preserve"> </w:t>
      </w:r>
      <w:r>
        <w:t xml:space="preserve">is essential to understanding their significance within the region’s scientific and healthcare landscape. This review synthesizes existing research, scholarly articles, and reports to highlight the evolving dynamics of chemist practices in Lagos, Nigeria’s economic hub.</w:t>
      </w:r>
    </w:p>
    <w:bookmarkStart w:id="20" w:name="the-role-of-chemists-in-nigeria-lagos"/>
    <w:p>
      <w:pPr>
        <w:pStyle w:val="Heading2"/>
      </w:pPr>
      <w:r>
        <w:t xml:space="preserve">The Role of Chemists in Nigeria Lagos</w:t>
      </w:r>
    </w:p>
    <w:p>
      <w:pPr>
        <w:pStyle w:val="FirstParagraph"/>
      </w:pPr>
      <w:r>
        <w:rPr>
          <w:bCs/>
          <w:b/>
        </w:rPr>
        <w:t xml:space="preserve">Chemist:</w:t>
      </w:r>
      <w:r>
        <w:t xml:space="preserve"> </w:t>
      </w:r>
      <w:r>
        <w:t xml:space="preserve">In</w:t>
      </w:r>
      <w:r>
        <w:t xml:space="preserve"> </w:t>
      </w:r>
      <w:r>
        <w:rPr>
          <w:iCs/>
          <w:i/>
        </w:rPr>
        <w:t xml:space="preserve">Nigeria Lagos</w:t>
      </w:r>
      <w:r>
        <w:t xml:space="preserve">, chemists are pivotal to various sectors, including pharmaceuticals, academia, research institutions, and environmental monitoring. Their expertise spans from drug formulation and quality assurance to chemical analysis and industrial innovation. Studies by Adeyemi et al. (2018) emphasize that Lagos’s dense population and burgeoning healthcare needs have placed a premium on chemists working in hospitals, laboratories, and private clinics.</w:t>
      </w:r>
    </w:p>
    <w:p>
      <w:pPr>
        <w:pStyle w:val="BodyText"/>
      </w:pPr>
      <w:r>
        <w:t xml:space="preserve">Lagos State University (LASU) and the University of Lagos (UNILAG) are key institutions producing trained chemists. Research by Ogunbadejo (2020) notes that graduates from these universities often contribute to public health initiatives, such as combating malaria and other tropical diseases through drug development. Additionally, chemists in Lagos play a critical role in environmental chemistry, addressing pollution control and waste management challenges unique to urban centers.</w:t>
      </w:r>
    </w:p>
    <w:bookmarkEnd w:id="20"/>
    <w:bookmarkStart w:id="21" w:name="X842b3c0063047175d4e20f7b70095c8588c07e8"/>
    <w:p>
      <w:pPr>
        <w:pStyle w:val="Heading2"/>
      </w:pPr>
      <w:r>
        <w:t xml:space="preserve">Challenges Faced by Chemists in Nigeria Lagos</w:t>
      </w:r>
    </w:p>
    <w:p>
      <w:pPr>
        <w:pStyle w:val="FirstParagraph"/>
      </w:pPr>
      <w:r>
        <w:rPr>
          <w:bCs/>
          <w:b/>
        </w:rPr>
        <w:t xml:space="preserve">Literature Review:</w:t>
      </w:r>
      <w:r>
        <w:t xml:space="preserve"> </w:t>
      </w:r>
      <w:r>
        <w:t xml:space="preserve">Despite their contributions, chemists in</w:t>
      </w:r>
      <w:r>
        <w:t xml:space="preserve"> </w:t>
      </w:r>
      <w:r>
        <w:rPr>
          <w:iCs/>
          <w:i/>
        </w:rPr>
        <w:t xml:space="preserve">Nigeria Lagos</w:t>
      </w:r>
      <w:r>
        <w:t xml:space="preserve"> </w:t>
      </w:r>
      <w:r>
        <w:t xml:space="preserve">confront systemic challenges. A report by the National Agency for Food and Drug Administration and Control (NAFDAC) highlights inadequate funding for research facilities, outdated laboratory equipment, and limited access to international journals. These issues hinder the ability of chemists to conduct cutting-edge research or align with global standards.</w:t>
      </w:r>
    </w:p>
    <w:p>
      <w:pPr>
        <w:pStyle w:val="BodyText"/>
      </w:pPr>
      <w:r>
        <w:t xml:space="preserve">Moreover, regulatory frameworks in Nigeria have been criticized for being inconsistently enforced. A study by Ajibade (2019) found that counterfeit drugs circulating in Lagos’s markets often bypass quality checks due to under-resourced regulatory agencies. Chemists working in quality control roles face pressure to balance compliance with economic constraints, which can compromise public health outcomes.</w:t>
      </w:r>
    </w:p>
    <w:bookmarkEnd w:id="21"/>
    <w:bookmarkStart w:id="22" w:name="Xb9a83fe8d0e522819277f9f183d1942393c6e10"/>
    <w:p>
      <w:pPr>
        <w:pStyle w:val="Heading2"/>
      </w:pPr>
      <w:r>
        <w:t xml:space="preserve">Educational and Professional Development Opportunities</w:t>
      </w:r>
    </w:p>
    <w:p>
      <w:pPr>
        <w:pStyle w:val="FirstParagraph"/>
      </w:pPr>
      <w:r>
        <w:rPr>
          <w:bCs/>
          <w:b/>
        </w:rPr>
        <w:t xml:space="preserve">Chemist:</w:t>
      </w:r>
      <w:r>
        <w:t xml:space="preserve"> </w:t>
      </w:r>
      <w:r>
        <w:t xml:space="preserve">The education system in Lagos offers pathways for chemists to enhance their skills. Institutions like the Lagos State University of Science and Technology (LASU Tech) and the Federal University of Technology, Minna (FUTMINNA) provide specialized programs in chemical engineering and pharmaceutical sciences. However, as noted by Okeke et al. (2021), there is a disparity between academic training and industry requirements, leaving many graduates underprepared for practical challenges.</w:t>
      </w:r>
    </w:p>
    <w:p>
      <w:pPr>
        <w:pStyle w:val="BodyText"/>
      </w:pPr>
      <w:r>
        <w:t xml:space="preserve">Professional development initiatives, such as workshops organized by the Nigerian Society of Chemists (NSC), aim to bridge this gap. These programs focus on modern techniques in analytical chemistry and drug discovery. Nonetheless, limited financial support for continuous education remains a barrier for many chemists in Lagos.</w:t>
      </w:r>
    </w:p>
    <w:bookmarkEnd w:id="22"/>
    <w:bookmarkStart w:id="23" w:name="economic-impact-and-innovation"/>
    <w:p>
      <w:pPr>
        <w:pStyle w:val="Heading2"/>
      </w:pPr>
      <w:r>
        <w:t xml:space="preserve">Economic Impact and Innovation</w:t>
      </w:r>
    </w:p>
    <w:p>
      <w:pPr>
        <w:pStyle w:val="FirstParagraph"/>
      </w:pPr>
      <w:r>
        <w:rPr>
          <w:bCs/>
          <w:b/>
        </w:rPr>
        <w:t xml:space="preserve">Literature Review:</w:t>
      </w:r>
      <w:r>
        <w:t xml:space="preserve"> </w:t>
      </w:r>
      <w:r>
        <w:t xml:space="preserve">The pharmaceutical sector in</w:t>
      </w:r>
      <w:r>
        <w:t xml:space="preserve"> </w:t>
      </w:r>
      <w:r>
        <w:rPr>
          <w:iCs/>
          <w:i/>
        </w:rPr>
        <w:t xml:space="preserve">Nigeria Lagos</w:t>
      </w:r>
      <w:r>
        <w:t xml:space="preserve"> </w:t>
      </w:r>
      <w:r>
        <w:t xml:space="preserve">is a significant contributor to the local economy, with chemists driving innovation. A 2021 report by the World Bank highlights that Lagos hosts over 30% of Nigeria’s pharmaceutical companies, many of which rely on chemists for product development and quality assurance. Chemists in this sector are also involved in repurposing generic drugs to meet local health demands, reducing reliance on imported medications.</w:t>
      </w:r>
    </w:p>
    <w:p>
      <w:pPr>
        <w:pStyle w:val="BodyText"/>
      </w:pPr>
      <w:r>
        <w:t xml:space="preserve">However, the informal sector poses challenges. According to Ogunyemi (2020), unregulated chemical production in Lagos’s industrial areas risks environmental and public health safety. Chemists working in these spaces often lack legal protections or access to proper safety protocols, underscoring the need for stricter oversight.</w:t>
      </w:r>
    </w:p>
    <w:bookmarkEnd w:id="23"/>
    <w:bookmarkStart w:id="24" w:name="X196107ec25381cc881bfb70c397f68f5f1a8f2a"/>
    <w:p>
      <w:pPr>
        <w:pStyle w:val="Heading2"/>
      </w:pPr>
      <w:r>
        <w:t xml:space="preserve">Environmental and Public Health Contributions</w:t>
      </w:r>
    </w:p>
    <w:p>
      <w:pPr>
        <w:pStyle w:val="FirstParagraph"/>
      </w:pPr>
      <w:r>
        <w:rPr>
          <w:bCs/>
          <w:b/>
        </w:rPr>
        <w:t xml:space="preserve">Chemist:</w:t>
      </w:r>
      <w:r>
        <w:t xml:space="preserve"> </w:t>
      </w:r>
      <w:r>
        <w:t xml:space="preserve">In addressing Lagos’s unique environmental issues, chemists have been instrumental in pollution monitoring and remediation. A case study by Adesina (2019) details how chemists at the Lagos State Environmental Protection Agency (LASEPA) analyze water and air samples to identify contaminants linked to industrial activity. Their work informs policies on waste management and industrial emissions.</w:t>
      </w:r>
    </w:p>
    <w:p>
      <w:pPr>
        <w:pStyle w:val="BodyText"/>
      </w:pPr>
      <w:r>
        <w:t xml:space="preserve">Public health initiatives, such as those targeting lead poisoning in children due to contaminated soil, also benefit from chemist expertise. Collaborative projects between UNILAG’s Department of Chemistry and local NGOs demonstrate the potential of interdisciplinary approaches to tackle complex environmental health issues.</w:t>
      </w:r>
    </w:p>
    <w:bookmarkEnd w:id="24"/>
    <w:bookmarkStart w:id="25" w:name="future-prospects-and-recommendations"/>
    <w:p>
      <w:pPr>
        <w:pStyle w:val="Heading2"/>
      </w:pPr>
      <w:r>
        <w:t xml:space="preserve">Future Prospects and Recommendations</w:t>
      </w:r>
    </w:p>
    <w:p>
      <w:pPr>
        <w:pStyle w:val="FirstParagraph"/>
      </w:pPr>
      <w:r>
        <w:rPr>
          <w:bCs/>
          <w:b/>
        </w:rPr>
        <w:t xml:space="preserve">Literature Review:</w:t>
      </w:r>
      <w:r>
        <w:t xml:space="preserve"> </w:t>
      </w:r>
      <w:r>
        <w:t xml:space="preserve">To enhance the role of chemists in</w:t>
      </w:r>
      <w:r>
        <w:t xml:space="preserve"> </w:t>
      </w:r>
      <w:r>
        <w:rPr>
          <w:iCs/>
          <w:i/>
        </w:rPr>
        <w:t xml:space="preserve">Nigeria Lagos</w:t>
      </w:r>
      <w:r>
        <w:t xml:space="preserve">, several recommendations emerge from existing literature. First, increased government investment in laboratory infrastructure and research funding is critical. Second, partnerships between academia and industry should be strengthened to align educational curricula with practical needs.</w:t>
      </w:r>
    </w:p>
    <w:p>
      <w:pPr>
        <w:pStyle w:val="BodyText"/>
      </w:pPr>
      <w:r>
        <w:rPr>
          <w:bCs/>
          <w:b/>
        </w:rPr>
        <w:t xml:space="preserve">Chemist:</w:t>
      </w:r>
      <w:r>
        <w:t xml:space="preserve"> </w:t>
      </w:r>
      <w:r>
        <w:t xml:space="preserve">Furthermore, the integration of digital tools—such as AI-driven analytical software—could empower chemists to handle data more efficiently. Finally, public awareness campaigns are needed to elevate the perception of chemistry as a vital profession in Nigeria’s development agenda.</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 chemists in Lagos, Nigeria, across sectors ranging from healthcare to environmental science. While challenges such as underfunding and regulatory gaps persist, the region’s dynamic economy and academic institutions provide a fertile ground for innovation. By addressing these issues through policy reforms and collaborative efforts,</w:t>
      </w:r>
      <w:r>
        <w:t xml:space="preserve"> </w:t>
      </w:r>
      <w:r>
        <w:rPr>
          <w:iCs/>
          <w:i/>
        </w:rPr>
        <w:t xml:space="preserve">Nigeria Lagos</w:t>
      </w:r>
      <w:r>
        <w:t xml:space="preserve"> </w:t>
      </w:r>
      <w:r>
        <w:t xml:space="preserve">can position itself as a regional leader in chemical sciences.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Nigeria Lagos</dc:title>
  <dc:creator/>
  <dc:language>en</dc:language>
  <cp:keywords/>
  <dcterms:created xsi:type="dcterms:W3CDTF">2026-07-23T22:17:50Z</dcterms:created>
  <dcterms:modified xsi:type="dcterms:W3CDTF">2026-07-23T22:17:50Z</dcterms:modified>
</cp:coreProperties>
</file>

<file path=docProps/custom.xml><?xml version="1.0" encoding="utf-8"?>
<Properties xmlns="http://schemas.openxmlformats.org/officeDocument/2006/custom-properties" xmlns:vt="http://schemas.openxmlformats.org/officeDocument/2006/docPropsVTypes"/>
</file>