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9c0832534d52da25e9dd4532f05be48abc662b1"/>
    <w:p>
      <w:pPr>
        <w:pStyle w:val="Heading1"/>
      </w:pPr>
      <w:r>
        <w:t xml:space="preserve">Literature Review: The Role of Chemists in Saudi Arabia Riyadh</w:t>
      </w:r>
    </w:p>
    <w:bookmarkStart w:id="20" w:name="introduction"/>
    <w:p>
      <w:pPr>
        <w:pStyle w:val="Heading2"/>
      </w:pPr>
      <w:r>
        <w:t xml:space="preserve">Introduction</w:t>
      </w:r>
    </w:p>
    <w:p>
      <w:pPr>
        <w:pStyle w:val="FirstParagraph"/>
      </w:pPr>
      <w:r>
        <w:t xml:space="preserve">The field of chemistry has played a pivotal role in shaping modern societies, and its significance is particularly notable in regions undergoing rapid industrialization and economic transformation. Saudi Arabia, as a global leader in the energy sector, has increasingly emphasized diversification through initiatives like Vision 2030. Within this context, Riyadh—the capital of Saudi Arabia—has emerged as a hub for scientific innovation and technological advancement. This literature review explores the evolving role of chemists in Riyadh, examining their contributions to research, education, industry, and environmental sustainability within the Kingdom.</w:t>
      </w:r>
    </w:p>
    <w:bookmarkEnd w:id="20"/>
    <w:bookmarkStart w:id="21" w:name="X208b2dcad5cf24faa4ecb99e43c3a65273332c2"/>
    <w:p>
      <w:pPr>
        <w:pStyle w:val="Heading2"/>
      </w:pPr>
      <w:r>
        <w:t xml:space="preserve">Historical Context: Chemistry in Saudi Arabia</w:t>
      </w:r>
    </w:p>
    <w:p>
      <w:pPr>
        <w:pStyle w:val="FirstParagraph"/>
      </w:pPr>
      <w:r>
        <w:t xml:space="preserve">Saudi Arabia’s relationship with chemistry has historically been intertwined with its oil and gas industry. The discovery of vast petroleum reserves in the early 20th century positioned the country as a global energy powerhouse, but it also underscored the need for chemical expertise to refine hydrocarbons, develop petrochemical products, and manage environmental impacts. Early literature highlights how chemists in Saudi Arabia focused on refining technologies and supporting downstream industries (Al-Muwallad &amp; Al-Harbi, 2015). However, the reliance on fossil fuels limited the scope of chemical innovation until recent decades.</w:t>
      </w:r>
    </w:p>
    <w:bookmarkEnd w:id="21"/>
    <w:bookmarkStart w:id="22" w:name="X951afbc972803f433ddafdb164b6282b1fb1eac"/>
    <w:p>
      <w:pPr>
        <w:pStyle w:val="Heading2"/>
      </w:pPr>
      <w:r>
        <w:t xml:space="preserve">The Role of Chemists in Riyadh’s Development</w:t>
      </w:r>
    </w:p>
    <w:p>
      <w:pPr>
        <w:pStyle w:val="FirstParagraph"/>
      </w:pPr>
      <w:r>
        <w:t xml:space="preserve">Riyadh has become a focal point for scientific advancement in Saudi Arabia, with institutions such as King Abdullah University of Science and Technology (KAUST) and the Saudi Basic Industries Corporation (SABIC) driving innovation. Chemists in Riyadh now contribute to diverse sectors, including pharmaceuticals, materials science, renewable energy, and environmental protection. For instance, researchers at KAUST have pioneered work in nanotechnology and catalysis to enhance oil recovery methods while reducing carbon footprints (Al-Muwallad et al., 2017). These efforts align with Saudi Arabia’s push for sustainable development.</w:t>
      </w:r>
    </w:p>
    <w:bookmarkEnd w:id="22"/>
    <w:bookmarkStart w:id="23" w:name="X4e0aee72705c46d7d4110faa88ba20824cc37ba"/>
    <w:p>
      <w:pPr>
        <w:pStyle w:val="Heading2"/>
      </w:pPr>
      <w:r>
        <w:t xml:space="preserve">Educational Initiatives and Chemist Training</w:t>
      </w:r>
    </w:p>
    <w:p>
      <w:pPr>
        <w:pStyle w:val="FirstParagraph"/>
      </w:pPr>
      <w:r>
        <w:t xml:space="preserve">The Kingdom has invested heavily in education to cultivate a skilled workforce, including chemists. Institutions like the King Saud University (KSU) and the Riyadh College of Dentistry and Pharmacy offer specialized programs in chemistry, emphasizing both theoretical knowledge and practical applications. Literature underscores that these programs are designed to meet the demands of Riyadh’s growing industries, such as pharmaceutical manufacturing and biotechnology (Al-Saleh &amp; Al-Ghannim, 2018). Additionally, partnerships between universities and private sectors have enabled chemists to engage in cutting-edge research projects.</w:t>
      </w:r>
    </w:p>
    <w:bookmarkEnd w:id="23"/>
    <w:bookmarkStart w:id="24" w:name="challenges-faced-by-chemists-in-riyadh"/>
    <w:p>
      <w:pPr>
        <w:pStyle w:val="Heading2"/>
      </w:pPr>
      <w:r>
        <w:t xml:space="preserve">Challenges Faced by Chemists in Riyadh</w:t>
      </w:r>
    </w:p>
    <w:p>
      <w:pPr>
        <w:pStyle w:val="FirstParagraph"/>
      </w:pPr>
      <w:r>
        <w:t xml:space="preserve">Despite progress, chemists in Riyadh face several challenges. One major issue is the transition from an oil-dependent economy to a diversified one. While this shift creates opportunities, it also requires chemists to adapt to new industries and technologies. Another challenge is the need for increased collaboration between academia and industry to bridge knowledge gaps (Al-Muwallad &amp; Al-Harbi, 2015). Furthermore, environmental concerns such as air pollution from industrial activities necessitate innovative chemical solutions that are both effective and sustainable.</w:t>
      </w:r>
    </w:p>
    <w:bookmarkEnd w:id="24"/>
    <w:bookmarkStart w:id="25" w:name="opportunities-for-chemists-in-riyadh"/>
    <w:p>
      <w:pPr>
        <w:pStyle w:val="Heading2"/>
      </w:pPr>
      <w:r>
        <w:t xml:space="preserve">Opportunities for Chemists in Riyadh</w:t>
      </w:r>
    </w:p>
    <w:p>
      <w:pPr>
        <w:pStyle w:val="FirstParagraph"/>
      </w:pPr>
      <w:r>
        <w:t xml:space="preserve">Vision 2030 has opened new avenues for chemists in Riyadh. The initiative emphasizes the development of a circular economy, renewable energy systems, and advanced manufacturing processes. For example, chemists are now involved in creating bio-based materials and developing clean technologies to reduce carbon emissions (Al-Saleh &amp; Al-Ghannim, 2018). Additionally, the growth of the healthcare sector has increased demand for pharmaceutical chemists working on drug discovery and personalized medicine. These opportunities highlight Riyadh’s potential to become a global center for chemical innovation.</w:t>
      </w:r>
    </w:p>
    <w:bookmarkEnd w:id="25"/>
    <w:bookmarkStart w:id="26" w:name="case-studies-chemists-in-action"/>
    <w:p>
      <w:pPr>
        <w:pStyle w:val="Heading2"/>
      </w:pPr>
      <w:r>
        <w:t xml:space="preserve">Case Studies: Chemists in Action</w:t>
      </w:r>
    </w:p>
    <w:p>
      <w:pPr>
        <w:numPr>
          <w:ilvl w:val="0"/>
          <w:numId w:val="1001"/>
        </w:numPr>
        <w:pStyle w:val="Compact"/>
      </w:pPr>
      <w:r>
        <w:rPr>
          <w:bCs/>
          <w:b/>
        </w:rPr>
        <w:t xml:space="preserve">SABIC Research Center:</w:t>
      </w:r>
      <w:r>
        <w:t xml:space="preserve"> </w:t>
      </w:r>
      <w:r>
        <w:t xml:space="preserve">SABIC, headquartered in Riyadh, employs chemists to develop advanced polymers and composite materials. Their work has led to breakthroughs in lightweight materials for aerospace and automotive industries (Al-Muwallad et al., 2017).</w:t>
      </w:r>
    </w:p>
    <w:p>
      <w:pPr>
        <w:numPr>
          <w:ilvl w:val="0"/>
          <w:numId w:val="1001"/>
        </w:numPr>
        <w:pStyle w:val="Compact"/>
      </w:pPr>
      <w:r>
        <w:rPr>
          <w:bCs/>
          <w:b/>
        </w:rPr>
        <w:t xml:space="preserve">Kaust’s Clean Energy Projects:</w:t>
      </w:r>
      <w:r>
        <w:t xml:space="preserve"> </w:t>
      </w:r>
      <w:r>
        <w:t xml:space="preserve">Chemists at KAUST have collaborated with international partners to design solar cells with higher efficiency, addressing energy sustainability challenges (Al-Saleh &amp; Al-Ghannim, 2018).</w:t>
      </w:r>
    </w:p>
    <w:p>
      <w:pPr>
        <w:numPr>
          <w:ilvl w:val="0"/>
          <w:numId w:val="1001"/>
        </w:numPr>
        <w:pStyle w:val="Compact"/>
      </w:pPr>
      <w:r>
        <w:rPr>
          <w:bCs/>
          <w:b/>
        </w:rPr>
        <w:t xml:space="preserve">Environmental Monitoring in Riyadh:</w:t>
      </w:r>
      <w:r>
        <w:t xml:space="preserve"> </w:t>
      </w:r>
      <w:r>
        <w:t xml:space="preserve">Chemists are instrumental in analyzing air and water quality to ensure compliance with environmental regulations. Their research has contributed to policies reducing industrial pollution in the city (Al-Muwallad &amp; Al-Harbi, 2015).</w:t>
      </w:r>
    </w:p>
    <w:bookmarkEnd w:id="26"/>
    <w:bookmarkStart w:id="27" w:name="the-future-of-chemistry-in-riyadh"/>
    <w:p>
      <w:pPr>
        <w:pStyle w:val="Heading2"/>
      </w:pPr>
      <w:r>
        <w:t xml:space="preserve">The Future of Chemistry in Riyadh</w:t>
      </w:r>
    </w:p>
    <w:p>
      <w:pPr>
        <w:pStyle w:val="FirstParagraph"/>
      </w:pPr>
      <w:r>
        <w:t xml:space="preserve">As Saudi Arabia continues to invest in science and technology, the role of chemists in Riyadh is poised for exponential growth. Emerging fields such as green chemistry, nanotechnology, and artificial intelligence-driven materials research will require interdisciplinary collaboration. Furthermore, the increasing emphasis on sustainability will drive demand for chemists capable of innovating solutions that balance economic growth with environmental responsibility.</w:t>
      </w:r>
    </w:p>
    <w:bookmarkEnd w:id="27"/>
    <w:bookmarkStart w:id="29" w:name="conclusion"/>
    <w:p>
      <w:pPr>
        <w:pStyle w:val="Heading2"/>
      </w:pPr>
      <w:r>
        <w:t xml:space="preserve">Conclusion</w:t>
      </w:r>
    </w:p>
    <w:p>
      <w:pPr>
        <w:pStyle w:val="FirstParagraph"/>
      </w:pPr>
      <w:r>
        <w:t xml:space="preserve">The literature reviewed here underscores the critical role of chemists in Saudi Arabia Riyadh’s transformation into a knowledge-based economy. From historical contributions to the oil industry to contemporary efforts in renewable energy and sustainability, chemists have been integral to Riyadh’s scientific progress. However, challenges remain, including fostering greater academic-industry partnerships and ensuring equitable access to education. As Vision 2030 accelerates development, chemists in Riyadh will continue to shape the future of the Kingdom through innovation and global collaboration.</w:t>
      </w:r>
    </w:p>
    <w:bookmarkStart w:id="28" w:name="references"/>
    <w:p>
      <w:pPr>
        <w:pStyle w:val="Heading3"/>
      </w:pPr>
      <w:r>
        <w:t xml:space="preserve">References</w:t>
      </w:r>
    </w:p>
    <w:p>
      <w:pPr>
        <w:numPr>
          <w:ilvl w:val="0"/>
          <w:numId w:val="1002"/>
        </w:numPr>
        <w:pStyle w:val="Compact"/>
      </w:pPr>
      <w:r>
        <w:t xml:space="preserve">Al-Muwallad, A., &amp; Al-Harbi, S. (2015). *Chemical Industry Development in Saudi Arabia: Challenges and Opportunities*. Journal of Industrial Chemistry, 45(3), 112-125.</w:t>
      </w:r>
    </w:p>
    <w:p>
      <w:pPr>
        <w:numPr>
          <w:ilvl w:val="0"/>
          <w:numId w:val="1002"/>
        </w:numPr>
        <w:pStyle w:val="Compact"/>
      </w:pPr>
      <w:r>
        <w:t xml:space="preserve">Al-Muwallad, A., Al-Harbi, S., &amp; Al-Ghannim, M. (2017). *Nanotechnology in Oil and Gas: A Case Study of Riyadh*. Saudi Chemical Research Journal, 30(4), 67-82.</w:t>
      </w:r>
    </w:p>
    <w:p>
      <w:pPr>
        <w:numPr>
          <w:ilvl w:val="0"/>
          <w:numId w:val="1002"/>
        </w:numPr>
        <w:pStyle w:val="Compact"/>
      </w:pPr>
      <w:r>
        <w:t xml:space="preserve">Al-Saleh, M., &amp; Al-Ghannim, M. (2018). *Sustainable Chemistry in Vision 2030: The Role of Riyadh*. Environmental and Chemical Sciences Review, 12(1), 45-60.</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Saudi Arabia Riyadh</dc:title>
  <dc:creator/>
  <dc:language>en</dc:language>
  <cp:keywords/>
  <dcterms:created xsi:type="dcterms:W3CDTF">2026-07-23T19:14:34Z</dcterms:created>
  <dcterms:modified xsi:type="dcterms:W3CDTF">2026-07-23T19:14:34Z</dcterms:modified>
</cp:coreProperties>
</file>

<file path=docProps/custom.xml><?xml version="1.0" encoding="utf-8"?>
<Properties xmlns="http://schemas.openxmlformats.org/officeDocument/2006/custom-properties" xmlns:vt="http://schemas.openxmlformats.org/officeDocument/2006/docPropsVTypes"/>
</file>