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48e5e00467061df7ec338d11248c8c67e426030"/>
    <w:p>
      <w:pPr>
        <w:pStyle w:val="Heading1"/>
      </w:pPr>
      <w:r>
        <w:t xml:space="preserve">Literature Review: The Role of Chemists in South Africa Johannesburg</w:t>
      </w:r>
    </w:p>
    <w:p>
      <w:pPr>
        <w:pStyle w:val="FirstParagraph"/>
      </w:pPr>
      <w:r>
        <w:rPr>
          <w:bCs/>
          <w:b/>
        </w:rPr>
        <w:t xml:space="preserve">Literature Review:</w:t>
      </w:r>
      <w:r>
        <w:t xml:space="preserve"> </w:t>
      </w:r>
      <w:r>
        <w:t xml:space="preserve">This document provides a comprehensive analysis of the role, challenges, and contributions of chemists in the context of</w:t>
      </w:r>
      <w:r>
        <w:t xml:space="preserve"> </w:t>
      </w:r>
      <w:r>
        <w:rPr>
          <w:iCs/>
          <w:i/>
        </w:rPr>
        <w:t xml:space="preserve">South Africa Johannesburg</w:t>
      </w:r>
      <w:r>
        <w:t xml:space="preserve">. Focusing on the historical, economic, and educational landscape of Johannesburg as a hub for scientific innovation in South Africa, this review explores how chemists have shaped industries, education systems, and research agendas in the region. The integration of global scientific advancements with local socio-economic conditions is central to understanding the unique position of chemists in Johannesburg.</w:t>
      </w:r>
    </w:p>
    <w:bookmarkStart w:id="20" w:name="X90edc4dceeaedad18a804a0c91786267955eeaa"/>
    <w:p>
      <w:pPr>
        <w:pStyle w:val="Heading2"/>
      </w:pPr>
      <w:r>
        <w:t xml:space="preserve">1. Historical Context of Chemists in Johannesburg</w:t>
      </w:r>
    </w:p>
    <w:p>
      <w:pPr>
        <w:pStyle w:val="FirstParagraph"/>
      </w:pPr>
      <w:r>
        <w:t xml:space="preserve">Johannesburg, as South Africa’s largest city and economic capital, has long been a melting pot for scientific talent. The establishment of institutions such as the University of the Witwatersrand (Wits) in 1922 marked a pivotal moment in fostering chemical research and education. Early chemists in Johannesburg were instrumental in addressing regional challenges, such as mineral extraction from gold and platinum deposits, which formed the backbone of South Africa’s mining industry. Literature from the mid-20th century highlights how chemists collaborated with engineers and geologists to optimize extraction processes while minimizing environmental degradation.</w:t>
      </w:r>
    </w:p>
    <w:p>
      <w:pPr>
        <w:pStyle w:val="BodyText"/>
      </w:pPr>
      <w:r>
        <w:t xml:space="preserve">Additionally, post-apartheid literature emphasizes the role of chemists in promoting equitable access to education and research opportunities. The 1994 democratic transition catalyzed efforts to integrate historically disadvantaged communities into the scientific workforce, with Johannesburg serving as a key testing ground for inclusive policies in chemical sciences.</w:t>
      </w:r>
    </w:p>
    <w:bookmarkEnd w:id="20"/>
    <w:bookmarkStart w:id="21" w:name="X9e284474d722cd9bb71e2309c09058411dcc337"/>
    <w:p>
      <w:pPr>
        <w:pStyle w:val="Heading2"/>
      </w:pPr>
      <w:r>
        <w:t xml:space="preserve">2. Current Role and Challenges of Chemists in Johannesburg</w:t>
      </w:r>
    </w:p>
    <w:p>
      <w:pPr>
        <w:pStyle w:val="FirstParagraph"/>
      </w:pPr>
      <w:r>
        <w:t xml:space="preserve">In contemporary South Africa, chemists in Johannesburg face a dual mandate: advancing cutting-edge research while addressing pressing societal needs such as water purification, pharmaceutical development, and sustainable energy solutions. The city’s proximity to major industrial hubs like Sasol and Anglo American has created a dynamic environment where chemists work on projects ranging from carbon capture technologies to nanotechnology applications in agriculture.</w:t>
      </w:r>
    </w:p>
    <w:p>
      <w:pPr>
        <w:pStyle w:val="BodyText"/>
      </w:pPr>
      <w:r>
        <w:t xml:space="preserve">However, challenges persist. A 2021 study published in the</w:t>
      </w:r>
      <w:r>
        <w:t xml:space="preserve"> </w:t>
      </w:r>
      <w:r>
        <w:rPr>
          <w:iCs/>
          <w:i/>
        </w:rPr>
        <w:t xml:space="preserve">African Journal of Science and Technology</w:t>
      </w:r>
      <w:r>
        <w:t xml:space="preserve"> </w:t>
      </w:r>
      <w:r>
        <w:t xml:space="preserve">notes that many chemists in Johannesburg struggle with limited funding for experimental equipment, brain drain due to better opportunities abroad, and the need to align research with national priorities like the National Development Plan (NDP). Furthermore, rural-urban disparities in resource allocation often limit the impact of chemical innovations on underprivileged communities within South Africa.</w:t>
      </w:r>
    </w:p>
    <w:bookmarkEnd w:id="21"/>
    <w:bookmarkStart w:id="22" w:name="Xf6a5e22e8a384ec5b9ce9a64e2158ac0eb7b2e2"/>
    <w:p>
      <w:pPr>
        <w:pStyle w:val="Heading2"/>
      </w:pPr>
      <w:r>
        <w:t xml:space="preserve">3. Technological Advancements and Chemists’ Contributions</w:t>
      </w:r>
    </w:p>
    <w:p>
      <w:pPr>
        <w:pStyle w:val="FirstParagraph"/>
      </w:pPr>
      <w:r>
        <w:t xml:space="preserve">Johannesburg has emerged as a leader in leveraging technology to address global challenges. Chemists working in the city have been at the forefront of developing solutions such as low-cost water filters for areas affected by pollution, biodegradable plastics to combat waste management issues, and targeted drug delivery systems for HIV/AIDS treatment. For instance, collaborations between Wits University and local pharmaceutical companies have led to breakthroughs in antiretroviral therapies tailored to South Africa’s population.</w:t>
      </w:r>
    </w:p>
    <w:p>
      <w:pPr>
        <w:pStyle w:val="BodyText"/>
      </w:pPr>
      <w:r>
        <w:t xml:space="preserve">The integration of artificial intelligence (AI) into chemical research is another area of focus. Chemists in Johannesburg are increasingly using machine learning algorithms to predict molecular interactions, accelerating drug discovery and materials science innovations. A 2023 paper in the</w:t>
      </w:r>
      <w:r>
        <w:t xml:space="preserve"> </w:t>
      </w:r>
      <w:r>
        <w:rPr>
          <w:iCs/>
          <w:i/>
        </w:rPr>
        <w:t xml:space="preserve">South African Journal of Chemistry</w:t>
      </w:r>
      <w:r>
        <w:t xml:space="preserve"> </w:t>
      </w:r>
      <w:r>
        <w:t xml:space="preserve">highlights how AI-driven simulations have reduced the time required for developing new catalysts for renewable energy projects.</w:t>
      </w:r>
    </w:p>
    <w:bookmarkEnd w:id="22"/>
    <w:bookmarkStart w:id="23" w:name="educational-contributions-and-mentorship"/>
    <w:p>
      <w:pPr>
        <w:pStyle w:val="Heading2"/>
      </w:pPr>
      <w:r>
        <w:t xml:space="preserve">4. Educational Contributions and Mentorship</w:t>
      </w:r>
    </w:p>
    <w:p>
      <w:pPr>
        <w:pStyle w:val="FirstParagraph"/>
      </w:pPr>
      <w:r>
        <w:t xml:space="preserve">Johannesburg’s institutions, including Wits University and the University of Johannesburg (UJ), play a critical role in training the next generation of chemists. The city’s universities offer specialized programs in environmental chemistry, pharmaceutical sciences, and materials engineering, often with industry partnerships to ensure graduates are job-ready. However, literature from the past decade underscores a gap between academic curricula and practical needs faced by South African industries.</w:t>
      </w:r>
    </w:p>
    <w:p>
      <w:pPr>
        <w:pStyle w:val="BodyText"/>
      </w:pPr>
      <w:r>
        <w:t xml:space="preserve">Mentorship programs initiated by professional bodies like the South African Institute of Chemical Engineers (SAICE) have sought to bridge this gap. Chemists in Johannesburg are increasingly involved in outreach initiatives, such as science fairs and school workshops, to inspire young learners from diverse backgrounds. A 2022 report by the Department of Science and Innovation highlights a 15% increase in enrollment for chemistry degrees at Johannesburg universities since the introduction of these programs.</w:t>
      </w:r>
    </w:p>
    <w:bookmarkEnd w:id="23"/>
    <w:bookmarkStart w:id="24" w:name="X0cd31e33c298469691a807c0616ad871ca9dfb9"/>
    <w:p>
      <w:pPr>
        <w:pStyle w:val="Heading2"/>
      </w:pPr>
      <w:r>
        <w:t xml:space="preserve">5. Government Policies and Chemist-Led Initiatives</w:t>
      </w:r>
    </w:p>
    <w:p>
      <w:pPr>
        <w:pStyle w:val="FirstParagraph"/>
      </w:pPr>
      <w:r>
        <w:t xml:space="preserve">The South African government has recognized the importance of chemists in achieving national goals such as reducing carbon emissions and improving public health. Policies like the National Development Plan 2030 emphasize investment in STEM (Science, Technology, Engineering, and Mathematics) education and research infrastructure. In Johannesburg, this has translated into projects such as the establishment of green chemistry labs at Wits University and partnerships between chemists and local municipalities to monitor air quality.</w:t>
      </w:r>
    </w:p>
    <w:p>
      <w:pPr>
        <w:pStyle w:val="BodyText"/>
      </w:pPr>
      <w:r>
        <w:t xml:space="preserve">However, critics argue that policy implementation remains inconsistent. A 2023 article in</w:t>
      </w:r>
      <w:r>
        <w:t xml:space="preserve"> </w:t>
      </w:r>
      <w:r>
        <w:rPr>
          <w:iCs/>
          <w:i/>
        </w:rPr>
        <w:t xml:space="preserve">Chemistry Africa</w:t>
      </w:r>
      <w:r>
        <w:t xml:space="preserve"> </w:t>
      </w:r>
      <w:r>
        <w:t xml:space="preserve">points out that while funding for chemical research has increased, bureaucratic delays often hinder the translation of lab discoveries into commercial products. Chemists in Johannesburg are advocating for streamlined regulatory frameworks to support innovation and entrepreneurship in the chemical sciences.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role of chemists in</w:t>
      </w:r>
      <w:r>
        <w:t xml:space="preserve"> </w:t>
      </w:r>
      <w:r>
        <w:rPr>
          <w:iCs/>
          <w:i/>
        </w:rPr>
        <w:t xml:space="preserve">South Africa Johannesburg</w:t>
      </w:r>
      <w:r>
        <w:t xml:space="preserve"> </w:t>
      </w:r>
      <w:r>
        <w:t xml:space="preserve">is multifaceted, encompassing historical legacy, current challenges, technological innovation, and educational leadership. As the city continues to grow as a center for scientific excellence in Africa, chemists will remain pivotal in addressing both local and global issues. However, sustained investment in infrastructure, equitable access to resources, and policy alignment with research priorities are essential to fully realize the potential of chemists in Johannesburg.</w:t>
      </w:r>
    </w:p>
    <w:bookmarkEnd w:id="25"/>
    <w:bookmarkStart w:id="26" w:name="references"/>
    <w:p>
      <w:pPr>
        <w:pStyle w:val="Heading2"/>
      </w:pPr>
      <w:r>
        <w:t xml:space="preserve">References</w:t>
      </w:r>
    </w:p>
    <w:p>
      <w:pPr>
        <w:numPr>
          <w:ilvl w:val="0"/>
          <w:numId w:val="1001"/>
        </w:numPr>
        <w:pStyle w:val="Compact"/>
      </w:pPr>
      <w:r>
        <w:t xml:space="preserve">African Journal of Science and Technology (2021). "Challenges Facing Chemists in Urban South Africa."</w:t>
      </w:r>
    </w:p>
    <w:p>
      <w:pPr>
        <w:numPr>
          <w:ilvl w:val="0"/>
          <w:numId w:val="1001"/>
        </w:numPr>
        <w:pStyle w:val="Compact"/>
      </w:pPr>
      <w:r>
        <w:t xml:space="preserve">South African Journal of Chemistry (2023). "AI and the Future of Chemical Research in Johannesburg."</w:t>
      </w:r>
    </w:p>
    <w:p>
      <w:pPr>
        <w:numPr>
          <w:ilvl w:val="0"/>
          <w:numId w:val="1001"/>
        </w:numPr>
        <w:pStyle w:val="Compact"/>
      </w:pPr>
      <w:r>
        <w:t xml:space="preserve">Department of Science and Innovation (2022). "STEM Education Initiatives in Johannesburg Universities."</w:t>
      </w:r>
    </w:p>
    <w:p>
      <w:pPr>
        <w:numPr>
          <w:ilvl w:val="0"/>
          <w:numId w:val="1001"/>
        </w:numPr>
        <w:pStyle w:val="Compact"/>
      </w:pPr>
      <w:r>
        <w:t xml:space="preserve">Chemistry Africa (2023). "Policy Gaps in Supporting Chemical Innovation."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South Africa Johannesburg</dc:title>
  <dc:creator/>
  <dc:language>en</dc:language>
  <cp:keywords/>
  <dcterms:created xsi:type="dcterms:W3CDTF">2026-07-25T04:16:15Z</dcterms:created>
  <dcterms:modified xsi:type="dcterms:W3CDTF">2026-07-25T04:16:15Z</dcterms:modified>
</cp:coreProperties>
</file>

<file path=docProps/custom.xml><?xml version="1.0" encoding="utf-8"?>
<Properties xmlns="http://schemas.openxmlformats.org/officeDocument/2006/custom-properties" xmlns:vt="http://schemas.openxmlformats.org/officeDocument/2006/docPropsVTypes"/>
</file>