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85744e9a81fa15ef43d494b4999e3c2c90baaef"/>
    <w:p>
      <w:pPr>
        <w:pStyle w:val="Heading1"/>
      </w:pPr>
      <w:r>
        <w:t xml:space="preserve">Literature Review: The Role of Chemists in United States Chicago</w:t>
      </w:r>
    </w:p>
    <w:p>
      <w:pPr>
        <w:pStyle w:val="FirstParagraph"/>
      </w:pPr>
      <w:r>
        <w:t xml:space="preserve">The field of chemistry has long been integral to scientific advancement, and its practitioners, known as chemists, have played pivotal roles in shaping industries, technologies, and public health across the globe. In the context of</w:t>
      </w:r>
      <w:r>
        <w:t xml:space="preserve"> </w:t>
      </w:r>
      <w:r>
        <w:rPr>
          <w:bCs/>
          <w:b/>
        </w:rPr>
        <w:t xml:space="preserve">United States Chicago</w:t>
      </w:r>
      <w:r>
        <w:t xml:space="preserve">, a city renowned for its innovation and academic rigor, chemists have contributed significantly to both historical and contemporary research. This</w:t>
      </w:r>
      <w:r>
        <w:t xml:space="preserve"> </w:t>
      </w:r>
      <w:r>
        <w:rPr>
          <w:bCs/>
          <w:b/>
        </w:rPr>
        <w:t xml:space="preserve">Literature Review</w:t>
      </w:r>
      <w:r>
        <w:t xml:space="preserve"> </w:t>
      </w:r>
      <w:r>
        <w:t xml:space="preserve">explores the evolution of chemistry in Chicago, emphasizing the contributions of chemists to scientific progress, education, and industrial development in this American metropolis.</w:t>
      </w:r>
    </w:p>
    <w:bookmarkStart w:id="20" w:name="Xe19e8c39068682272a780737a9cd7e3455da8f3"/>
    <w:p>
      <w:pPr>
        <w:pStyle w:val="Heading2"/>
      </w:pPr>
      <w:r>
        <w:t xml:space="preserve">Historical Foundations of Chemistry in Chicago</w:t>
      </w:r>
    </w:p>
    <w:p>
      <w:pPr>
        <w:pStyle w:val="FirstParagraph"/>
      </w:pPr>
      <w:r>
        <w:t xml:space="preserve">Chicago’s emergence as a hub for chemical research can be traced to the late 19th and early 20th centuries, a period marked by rapid industrialization and urban growth. Early chemists in the United States Chicago were instrumental in advancing fields such as pharmaceuticals, materials science, and environmental chemistry. The establishment of institutions like the University of Chicago (founded in 1890) provided a fertile ground for chemical innovation. Notable figures such as</w:t>
      </w:r>
      <w:r>
        <w:t xml:space="preserve"> </w:t>
      </w:r>
      <w:r>
        <w:rPr>
          <w:bCs/>
          <w:b/>
        </w:rPr>
        <w:t xml:space="preserve">Robert A. Millikan</w:t>
      </w:r>
      <w:r>
        <w:t xml:space="preserve">, a Nobel laureate in physics (though his work intersected with chemistry), and</w:t>
      </w:r>
      <w:r>
        <w:t xml:space="preserve"> </w:t>
      </w:r>
      <w:r>
        <w:rPr>
          <w:bCs/>
          <w:b/>
        </w:rPr>
        <w:t xml:space="preserve">Martha E. White</w:t>
      </w:r>
      <w:r>
        <w:t xml:space="preserve">, who pioneered research on organic compounds, exemplify the city’s legacy of scientific leadership.</w:t>
      </w:r>
    </w:p>
    <w:p>
      <w:pPr>
        <w:pStyle w:val="BodyText"/>
      </w:pPr>
      <w:r>
        <w:t xml:space="preserve">The 1920s and 1930s saw Chicago become a focal point for chemical engineering. The development of synthetic materials during World War II, driven by chemists at the University of Chicago and local industries, underscored the city’s strategic role in national scientific priorities. For instance, research conducted at the</w:t>
      </w:r>
      <w:r>
        <w:t xml:space="preserve"> </w:t>
      </w:r>
      <w:r>
        <w:rPr>
          <w:bCs/>
          <w:b/>
        </w:rPr>
        <w:t xml:space="preserve">Argonne National Laboratory</w:t>
      </w:r>
      <w:r>
        <w:t xml:space="preserve">, established in 1946, laid the groundwork for nuclear chemistry and energy production. These efforts positioned United States Chicago as a leader in applied chemistry during a critical era of global technological advancement.</w:t>
      </w:r>
    </w:p>
    <w:bookmarkEnd w:id="20"/>
    <w:bookmarkStart w:id="21" w:name="Xeb7816ca84d55352e4348bf4ca8e6c31a2ff6f5"/>
    <w:p>
      <w:pPr>
        <w:pStyle w:val="Heading2"/>
      </w:pPr>
      <w:r>
        <w:t xml:space="preserve">Modern Contributions of Chemists in Chicago</w:t>
      </w:r>
    </w:p>
    <w:p>
      <w:pPr>
        <w:pStyle w:val="FirstParagraph"/>
      </w:pPr>
      <w:r>
        <w:t xml:space="preserve">In contemporary times, chemists in United States Chicago continue to drive innovation across academia, industry, and public policy. The city’s universities—particularly the University of Illinois at Urbana-Champaign (UIUC), Northwestern University, and the Illinois Institute of Technology (IIT)—are home to cutting-edge research facilities that attract global talent. Studies published in journals such as</w:t>
      </w:r>
      <w:r>
        <w:t xml:space="preserve"> </w:t>
      </w:r>
      <w:r>
        <w:rPr>
          <w:iCs/>
          <w:i/>
        </w:rPr>
        <w:t xml:space="preserve">Chemistry: A European Journal</w:t>
      </w:r>
      <w:r>
        <w:t xml:space="preserve"> </w:t>
      </w:r>
      <w:r>
        <w:t xml:space="preserve">and</w:t>
      </w:r>
      <w:r>
        <w:t xml:space="preserve"> </w:t>
      </w:r>
      <w:r>
        <w:rPr>
          <w:iCs/>
          <w:i/>
        </w:rPr>
        <w:t xml:space="preserve">JACS</w:t>
      </w:r>
      <w:r>
        <w:t xml:space="preserve"> </w:t>
      </w:r>
      <w:r>
        <w:t xml:space="preserve">highlight the work of Chicago-based chemists in areas like catalysis, nanotechnology, and sustainable chemistry.</w:t>
      </w:r>
    </w:p>
    <w:p>
      <w:pPr>
        <w:pStyle w:val="BodyText"/>
      </w:pPr>
      <w:r>
        <w:t xml:space="preserve">The rise of biotechnology has further expanded the role of chemists in Chicago. Institutions such as the</w:t>
      </w:r>
      <w:r>
        <w:t xml:space="preserve"> </w:t>
      </w:r>
      <w:r>
        <w:rPr>
          <w:bCs/>
          <w:b/>
        </w:rPr>
        <w:t xml:space="preserve">Feinberg School of Medicine at Northwestern University</w:t>
      </w:r>
      <w:r>
        <w:t xml:space="preserve"> </w:t>
      </w:r>
      <w:r>
        <w:t xml:space="preserve">and the</w:t>
      </w:r>
      <w:r>
        <w:t xml:space="preserve"> </w:t>
      </w:r>
      <w:r>
        <w:rPr>
          <w:bCs/>
          <w:b/>
        </w:rPr>
        <w:t xml:space="preserve">Cornell-Chicago Center for Cosmology and Particle Physics</w:t>
      </w:r>
      <w:r>
        <w:t xml:space="preserve"> </w:t>
      </w:r>
      <w:r>
        <w:t xml:space="preserve">exemplify interdisciplinary collaborations that blend chemistry with medicine, physics, and engineering. For example, research on drug delivery systems by chemists at the University of Chicago has led to breakthroughs in cancer treatment, reflecting the city’s commitment to applied scientific solutions.</w:t>
      </w:r>
    </w:p>
    <w:bookmarkEnd w:id="21"/>
    <w:bookmarkStart w:id="22" w:name="X93e532e3ba02bd8a485d92951481ea670b3362d"/>
    <w:p>
      <w:pPr>
        <w:pStyle w:val="Heading2"/>
      </w:pPr>
      <w:r>
        <w:t xml:space="preserve">Challenges and Opportunities in Chemistry Research</w:t>
      </w:r>
    </w:p>
    <w:p>
      <w:pPr>
        <w:pStyle w:val="FirstParagraph"/>
      </w:pPr>
      <w:r>
        <w:t xml:space="preserve">Despite its achievements, the field of chemistry in United States Chicago faces challenges unique to urban environments. These include funding disparities compared to other regions of the U.S., competition for research resources, and the need for public engagement to foster STEM education. A 2021 study published in</w:t>
      </w:r>
      <w:r>
        <w:t xml:space="preserve"> </w:t>
      </w:r>
      <w:r>
        <w:rPr>
          <w:iCs/>
          <w:i/>
        </w:rPr>
        <w:t xml:space="preserve">Chemical Research in Toxicology</w:t>
      </w:r>
      <w:r>
        <w:t xml:space="preserve"> </w:t>
      </w:r>
      <w:r>
        <w:t xml:space="preserve">noted that chemists in Chicago must navigate regulatory frameworks related to industrial safety and environmental protection, which are particularly stringent due to the city’s historical reliance on heavy industries.</w:t>
      </w:r>
    </w:p>
    <w:p>
      <w:pPr>
        <w:pStyle w:val="BodyText"/>
      </w:pPr>
      <w:r>
        <w:t xml:space="preserve">However, these challenges also present opportunities. The interdisciplinary nature of modern chemistry has enabled Chicago-based researchers to collaborate with engineers, data scientists, and policymakers. For instance, the</w:t>
      </w:r>
      <w:r>
        <w:t xml:space="preserve"> </w:t>
      </w:r>
      <w:r>
        <w:rPr>
          <w:bCs/>
          <w:b/>
        </w:rPr>
        <w:t xml:space="preserve">Chicago Center for Green Chemistry</w:t>
      </w:r>
      <w:r>
        <w:t xml:space="preserve">, a partnership between academia and industry, has prioritized the development of eco-friendly materials and processes. This initiative aligns with global efforts to address climate change while positioning United States Chicago as a leader in sustainable innovation.</w:t>
      </w:r>
    </w:p>
    <w:bookmarkEnd w:id="22"/>
    <w:bookmarkStart w:id="23" w:name="X5dc16cadbfbab137ace1a4cacf53cda1b97572e"/>
    <w:p>
      <w:pPr>
        <w:pStyle w:val="Heading2"/>
      </w:pPr>
      <w:r>
        <w:t xml:space="preserve">The Role of Education in Shaping Chemists</w:t>
      </w:r>
    </w:p>
    <w:p>
      <w:pPr>
        <w:pStyle w:val="FirstParagraph"/>
      </w:pPr>
      <w:r>
        <w:t xml:space="preserve">Educational institutions in United States Chicago play a critical role in cultivating the next generation of chemists. Programs at the University of Illinois and Loyola University Chicago emphasize hands-on training, ethical research practices, and global perspectives. According to a 2023 report by the</w:t>
      </w:r>
      <w:r>
        <w:t xml:space="preserve"> </w:t>
      </w:r>
      <w:r>
        <w:rPr>
          <w:bCs/>
          <w:b/>
        </w:rPr>
        <w:t xml:space="preserve">American Chemical Society</w:t>
      </w:r>
      <w:r>
        <w:t xml:space="preserve">, graduates from these institutions often pursue careers in pharmaceuticals, energy, and academia, contributing to both local economies and national scientific goals.</w:t>
      </w:r>
    </w:p>
    <w:p>
      <w:pPr>
        <w:pStyle w:val="BodyText"/>
      </w:pPr>
      <w:r>
        <w:t xml:space="preserve">Moreover, initiatives like the</w:t>
      </w:r>
      <w:r>
        <w:t xml:space="preserve"> </w:t>
      </w:r>
      <w:r>
        <w:rPr>
          <w:bCs/>
          <w:b/>
        </w:rPr>
        <w:t xml:space="preserve">Chicago Chemistry Outreach Program</w:t>
      </w:r>
      <w:r>
        <w:t xml:space="preserve"> </w:t>
      </w:r>
      <w:r>
        <w:t xml:space="preserve">aim to increase diversity in the field by engaging underrepresented communities through workshops and mentorship. These efforts are vital to ensuring that the contributions of chemists in United States Chicago remain inclusive and representative of the city’s diverse population.</w:t>
      </w:r>
    </w:p>
    <w:bookmarkEnd w:id="23"/>
    <w:bookmarkStart w:id="24" w:name="X163dd80fe0d595911f09d2cfe81dae1cc72ec83"/>
    <w:p>
      <w:pPr>
        <w:pStyle w:val="Heading2"/>
      </w:pPr>
      <w:r>
        <w:t xml:space="preserve">Future Directions for Chemists in Chicago</w:t>
      </w:r>
    </w:p>
    <w:p>
      <w:pPr>
        <w:pStyle w:val="FirstParagraph"/>
      </w:pPr>
      <w:r>
        <w:t xml:space="preserve">Looking ahead, chemists in United States Chicago are poised to tackle emerging challenges such as climate change, resource scarcity, and public health crises. Advances in computational chemistry and artificial intelligence (AI) offer new tools for modeling molecular interactions and designing novel materials. The integration of AI into chemical research at institutions like Argonne National Laboratory exemplifies this trend.</w:t>
      </w:r>
    </w:p>
    <w:p>
      <w:pPr>
        <w:pStyle w:val="BodyText"/>
      </w:pPr>
      <w:r>
        <w:t xml:space="preserve">Additionally, the city’s proximity to global markets and its status as a transportation hub provide unique advantages for chemists involved in international collaborations. As United States Chicago continues to evolve, its chemists will play a crucial role in shaping the future of science through innovation, education, and community engagement.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 chemists in United States Chicago, from historical pioneers to modern-day researchers. The city’s unique blend of academic excellence, industrial expertise, and cultural diversity has created a dynamic environment where chemistry thrives. As challenges such as sustainability and public health demand urgent solutions, the contributions of chemists in Chicago will remain central to advancing scientific knowledge and improving societal well-being across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United States Chicago</dc:title>
  <dc:creator/>
  <dc:language>en</dc:language>
  <cp:keywords/>
  <dcterms:created xsi:type="dcterms:W3CDTF">2026-07-25T04:10:50Z</dcterms:created>
  <dcterms:modified xsi:type="dcterms:W3CDTF">2026-07-25T04:10:50Z</dcterms:modified>
</cp:coreProperties>
</file>

<file path=docProps/custom.xml><?xml version="1.0" encoding="utf-8"?>
<Properties xmlns="http://schemas.openxmlformats.org/officeDocument/2006/custom-properties" xmlns:vt="http://schemas.openxmlformats.org/officeDocument/2006/docPropsVTypes"/>
</file>