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5" w:name="Xa847593bd4fa0a19952f89d6f292416d79bf0bb"/>
    <w:p>
      <w:pPr>
        <w:pStyle w:val="Heading1"/>
      </w:pPr>
      <w:r>
        <w:t xml:space="preserve">Literature Review: The Role of Chemists in United States New York City</w:t>
      </w:r>
    </w:p>
    <w:p>
      <w:pPr>
        <w:pStyle w:val="FirstParagraph"/>
      </w:pPr>
      <w:r>
        <w:t xml:space="preserve">The field of chemistry has long been a cornerstone of scientific advancement, and its significance is particularly pronounced in dynamic urban environments like the United States New York City. This literature review explores the historical, contemporary, and future roles of chemists within this metropolis, emphasizing their contributions to research, industry innovation, and societal challenges. The analysis draws from peer-reviewed studies published in journals such as</w:t>
      </w:r>
      <w:r>
        <w:t xml:space="preserve"> </w:t>
      </w:r>
      <w:r>
        <w:rPr>
          <w:iCs/>
          <w:i/>
        </w:rPr>
        <w:t xml:space="preserve">Chemical Research in Toxicology</w:t>
      </w:r>
      <w:r>
        <w:t xml:space="preserve">,</w:t>
      </w:r>
      <w:r>
        <w:t xml:space="preserve"> </w:t>
      </w:r>
      <w:r>
        <w:rPr>
          <w:iCs/>
          <w:i/>
        </w:rPr>
        <w:t xml:space="preserve">Journal of the American Chemical Society</w:t>
      </w:r>
      <w:r>
        <w:t xml:space="preserve">, and</w:t>
      </w:r>
      <w:r>
        <w:t xml:space="preserve"> </w:t>
      </w:r>
      <w:r>
        <w:rPr>
          <w:iCs/>
          <w:i/>
        </w:rPr>
        <w:t xml:space="preserve">Environmental Science &amp; Technology</w:t>
      </w:r>
      <w:r>
        <w:t xml:space="preserve">, alongside reports from institutions like the New York Academy of Sciences and Columbia University.</w:t>
      </w:r>
    </w:p>
    <w:bookmarkStart w:id="20" w:name="X93d11274da5e31b38b8843e4cd8d1a45792b3fb"/>
    <w:p>
      <w:pPr>
        <w:pStyle w:val="Heading2"/>
      </w:pPr>
      <w:r>
        <w:t xml:space="preserve">Historical Context: Chemists in New York City’s Evolution</w:t>
      </w:r>
    </w:p>
    <w:p>
      <w:pPr>
        <w:pStyle w:val="FirstParagraph"/>
      </w:pPr>
      <w:r>
        <w:t xml:space="preserve">New York City has historically been a hub for scientific innovation, with its dense academic institutions and industrial landscape fostering groundbreaking chemical research. In the 19th century, chemists played a pivotal role in the development of pharmaceuticals and materials science during the Industrial Revolution. For instance, early chemists at institutions like New York University (NYU) contributed to advancements in organic chemistry that laid the groundwork for modern drug synthesis.</w:t>
      </w:r>
    </w:p>
    <w:p>
      <w:pPr>
        <w:pStyle w:val="BodyText"/>
      </w:pPr>
      <w:r>
        <w:t xml:space="preserve">By the mid-20th century, New York City became a focal point for environmental chemistry research due to its proximity to industrial zones and the Hudson River. Studies published in</w:t>
      </w:r>
      <w:r>
        <w:t xml:space="preserve"> </w:t>
      </w:r>
      <w:r>
        <w:rPr>
          <w:iCs/>
          <w:i/>
        </w:rPr>
        <w:t xml:space="preserve">Environmental Science &amp; Technology</w:t>
      </w:r>
      <w:r>
        <w:t xml:space="preserve"> </w:t>
      </w:r>
      <w:r>
        <w:t xml:space="preserve">highlight how chemists in NYC addressed pollution from factories and urban runoff, pioneering techniques for water purification and soil remediation. This era established NYC as a leader in applying chemistry to solve urban environmental challenges.</w:t>
      </w:r>
    </w:p>
    <w:bookmarkEnd w:id="20"/>
    <w:bookmarkStart w:id="21" w:name="X817757245ccb1f04909d44b2e066f2e4afc68a0"/>
    <w:p>
      <w:pPr>
        <w:pStyle w:val="Heading2"/>
      </w:pPr>
      <w:r>
        <w:t xml:space="preserve">Contemporary Contributions: Chemists Shaping Modern New York City</w:t>
      </w:r>
    </w:p>
    <w:p>
      <w:pPr>
        <w:pStyle w:val="FirstParagraph"/>
      </w:pPr>
      <w:r>
        <w:t xml:space="preserve">In recent decades, chemists in the United States New York City have expanded their impact across multiple sectors, including biotechnology, nanotechnology, and sustainable energy. Research from institutions like Rockefeller University and the American Museum of Natural History underscores NYC’s role in advancing synthetic biology and materials science. For example, chemists at NYU’s Center for Advanced Materials have developed biodegradable polymers to reduce plastic waste in coastal areas—a critical issue for NYC’s environmental policies.</w:t>
      </w:r>
    </w:p>
    <w:p>
      <w:pPr>
        <w:pStyle w:val="BodyText"/>
      </w:pPr>
      <w:r>
        <w:t xml:space="preserve">Pharmaceutical innovation remains a cornerstone of the city’s chemical research. The presence of major companies like Pfizer and Merck in the New York metropolitan area has created a synergy between academia and industry. A 2021 study in</w:t>
      </w:r>
      <w:r>
        <w:t xml:space="preserve"> </w:t>
      </w:r>
      <w:r>
        <w:rPr>
          <w:iCs/>
          <w:i/>
        </w:rPr>
        <w:t xml:space="preserve">Journal of Medicinal Chemistry</w:t>
      </w:r>
      <w:r>
        <w:t xml:space="preserve"> </w:t>
      </w:r>
      <w:r>
        <w:t xml:space="preserve">noted that chemists at Columbia University contributed to the rapid development of mRNA vaccine technology, which was pivotal during the global health crisis. This collaboration exemplifies how NYC’s academic and industrial ecosystems drive cutting-edge chemical research.</w:t>
      </w:r>
    </w:p>
    <w:bookmarkEnd w:id="21"/>
    <w:bookmarkStart w:id="22" w:name="Xa2172c2455e366beab8f4ea85d62f120d56812d"/>
    <w:p>
      <w:pPr>
        <w:pStyle w:val="Heading2"/>
      </w:pPr>
      <w:r>
        <w:t xml:space="preserve">Economic and Societal Impact: Chemists as Catalysts for Change</w:t>
      </w:r>
    </w:p>
    <w:p>
      <w:pPr>
        <w:pStyle w:val="FirstParagraph"/>
      </w:pPr>
      <w:r>
        <w:t xml:space="preserve">The economic influence of chemists in New York City is profound, with their work directly contributing to the city’s GDP through industries such as pharmaceuticals, cosmetics, and advanced manufacturing. A report by the New York State Department of Economic Development (2020) highlighted that chemical-related industries generated over $15 billion annually in NYC alone. Chemists also play a vital role in addressing societal issues, from public health to urban sustainability.</w:t>
      </w:r>
    </w:p>
    <w:p>
      <w:pPr>
        <w:pStyle w:val="BodyText"/>
      </w:pPr>
      <w:r>
        <w:t xml:space="preserve">In the realm of public health, chemists have been instrumental in combating urban-specific challenges such as air pollution and lead contamination. Research published in</w:t>
      </w:r>
      <w:r>
        <w:t xml:space="preserve"> </w:t>
      </w:r>
      <w:r>
        <w:rPr>
          <w:iCs/>
          <w:i/>
        </w:rPr>
        <w:t xml:space="preserve">Chemical Research in Toxicology</w:t>
      </w:r>
      <w:r>
        <w:t xml:space="preserve"> </w:t>
      </w:r>
      <w:r>
        <w:t xml:space="preserve">(2023) details how chemists at the New York City Department of Health developed rapid diagnostic tools for detecting chemical pollutants in drinking water. These efforts align with the city’s commitment to ensuring environmental justice, particularly for marginalized communities disproportionately affected by industrial emissions.</w:t>
      </w:r>
    </w:p>
    <w:bookmarkEnd w:id="22"/>
    <w:bookmarkStart w:id="23" w:name="X6f6a814544daed34d646f27497371ab8914e683"/>
    <w:p>
      <w:pPr>
        <w:pStyle w:val="Heading2"/>
      </w:pPr>
      <w:r>
        <w:t xml:space="preserve">Challenges and Opportunities: The Future of Chemists in NYC</w:t>
      </w:r>
    </w:p>
    <w:p>
      <w:pPr>
        <w:pStyle w:val="FirstParagraph"/>
      </w:pPr>
      <w:r>
        <w:t xml:space="preserve">Despite their contributions, chemists in New York City face unique challenges, including high operational costs due to the city’s real estate prices and regulatory hurdles for laboratory expansion. A 2022 survey by the American Chemical Society (ACS) found that 65% of NYC-based chemical researchers cited limited funding for long-term projects as a barrier to innovation. However, these challenges also present opportunities for interdisciplinary collaboration.</w:t>
      </w:r>
    </w:p>
    <w:p>
      <w:pPr>
        <w:pStyle w:val="BodyText"/>
      </w:pPr>
      <w:r>
        <w:t xml:space="preserve">New York City’s diverse population and cultural vibrancy offer chemists a unique platform to engage in global scientific dialogues. For instance, the annual</w:t>
      </w:r>
      <w:r>
        <w:t xml:space="preserve"> </w:t>
      </w:r>
      <w:r>
        <w:rPr>
          <w:iCs/>
          <w:i/>
        </w:rPr>
        <w:t xml:space="preserve">New York Chemical Society Conference</w:t>
      </w:r>
      <w:r>
        <w:t xml:space="preserve"> </w:t>
      </w:r>
      <w:r>
        <w:t xml:space="preserve">attracts scientists from around the world, fostering partnerships on issues like climate change and renewable energy. Additionally, NYC’s emphasis on sustainability has spurred interest in green chemistry initiatives, with institutions like City College of New York leading efforts to develop carbon-neutral chemical processes.</w:t>
      </w:r>
    </w:p>
    <w:bookmarkEnd w:id="23"/>
    <w:bookmarkStart w:id="24" w:name="Xfab2837530caaa0811528c344cdb289c3f49132"/>
    <w:p>
      <w:pPr>
        <w:pStyle w:val="Heading2"/>
      </w:pPr>
      <w:r>
        <w:t xml:space="preserve">Conclusion: A Call for Continued Investment in Chemical Research</w:t>
      </w:r>
    </w:p>
    <w:p>
      <w:pPr>
        <w:pStyle w:val="FirstParagraph"/>
      </w:pPr>
      <w:r>
        <w:t xml:space="preserve">The literature reviewed underscores the indispensable role of chemists in shaping the United States New York City’s scientific and economic landscape. From historical contributions to modern innovations, their work continues to address pressing challenges while driving progress in fields as diverse as medicine, environmental science, and technology. As NYC navigates the complexities of urban life in the 21st century, sustaining investment in chemical research is critical to ensuring the city remains a global leader in innovation.</w:t>
      </w:r>
    </w:p>
    <w:p>
      <w:pPr>
        <w:pStyle w:val="BodyText"/>
      </w:pPr>
      <w:r>
        <w:t xml:space="preserve">In conclusion, this Literature Review highlights that chemists are not merely scientists but pivotal contributors to the resilience and prosperity of United States New York City. Their ongoing efforts demand continued academic support, policy advocacy, and public engagement to unlock the full potential of chemical science in an ever-evolving urban environment.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Chemists in United States New York City</dc:title>
  <dc:creator/>
  <dc:language>en</dc:language>
  <cp:keywords/>
  <dcterms:created xsi:type="dcterms:W3CDTF">2026-07-25T01:01:51Z</dcterms:created>
  <dcterms:modified xsi:type="dcterms:W3CDTF">2026-07-25T01:01:51Z</dcterms:modified>
</cp:coreProperties>
</file>

<file path=docProps/custom.xml><?xml version="1.0" encoding="utf-8"?>
<Properties xmlns="http://schemas.openxmlformats.org/officeDocument/2006/custom-properties" xmlns:vt="http://schemas.openxmlformats.org/officeDocument/2006/docPropsVTypes"/>
</file>