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3af54e406cb3fb352e9af7ff93944976d9194e9"/>
    <w:p>
      <w:pPr>
        <w:pStyle w:val="Heading1"/>
      </w:pPr>
      <w:r>
        <w:t xml:space="preserve">Literature Review: The Role of Chemists in Vietnam Ho Chi Minh City</w:t>
      </w:r>
    </w:p>
    <w:p>
      <w:pPr>
        <w:pStyle w:val="FirstParagraph"/>
      </w:pPr>
      <w:r>
        <w:t xml:space="preserve">Chemistry is a cornerstone of modern science, influencing fields such as medicine, environmental sustainability, and industrial development. In the context of Vietnam Ho Chi Minh City (HCMC), one of Southeast Asia’s most dynamic urban centers, chemists play a pivotal role in addressing both local and global challenges. This literature review examines the historical contributions, current practices, and future prospects of chemists in HCMC, emphasizing their significance within Vietnam’s socio-economic landscape.</w:t>
      </w:r>
    </w:p>
    <w:bookmarkStart w:id="20" w:name="Xb9342c706cf48e9fca87572bde5f50884c04aee"/>
    <w:p>
      <w:pPr>
        <w:pStyle w:val="Heading2"/>
      </w:pPr>
      <w:r>
        <w:t xml:space="preserve">Historical Context of Chemists in Vietnam Ho Chi Minh City</w:t>
      </w:r>
    </w:p>
    <w:p>
      <w:pPr>
        <w:pStyle w:val="FirstParagraph"/>
      </w:pPr>
      <w:r>
        <w:t xml:space="preserve">Vietnam Ho Chi Minh City has long been a hub for scientific research and innovation. During the post-reunification era (1975 onwards), the city emerged as a focal point for higher education and technological advancement. Studies by Tran et al. (2015) highlight that chemists in HCMC were instrumental in developing agricultural fertilizers to boost Vietnam’s rice production, which remains a critical component of the nation’s economy. Additionally, the establishment of institutions like the Ho Chi Minh City University of Science (HCMUS) and the Vietnam Academy of Science and Technology has provided a platform for chemists to conduct groundbreaking research.</w:t>
      </w:r>
    </w:p>
    <w:p>
      <w:pPr>
        <w:pStyle w:val="BodyText"/>
      </w:pPr>
      <w:r>
        <w:t xml:space="preserve">Historically, chemists in HCMC have also contributed to public health initiatives. For instance, during outbreaks of infectious diseases such as dengue fever, local chemists collaborated with medical professionals to develop rapid diagnostic kits and disinfectants tailored to the region’s climate (Le &amp; Nguyen, 2018). These efforts underscore the indispensable role of chemistry in safeguarding public health in densely populated urban areas like HCMC.</w:t>
      </w:r>
    </w:p>
    <w:bookmarkEnd w:id="20"/>
    <w:bookmarkStart w:id="21" w:name="Xc38c567488e3c5daf44a706c92f28352378574c"/>
    <w:p>
      <w:pPr>
        <w:pStyle w:val="Heading2"/>
      </w:pPr>
      <w:r>
        <w:t xml:space="preserve">Current Role of Chemists in Vietnam Ho Chi Minh City</w:t>
      </w:r>
    </w:p>
    <w:p>
      <w:pPr>
        <w:pStyle w:val="FirstParagraph"/>
      </w:pPr>
      <w:r>
        <w:t xml:space="preserve">Today, chemists in HCMC are engaged in a diverse range of activities that span academia, industry, and government. The city’s rapid industrialization has created a surge in demand for chemical engineers and researchers specializing in materials science, pharmaceuticals, and environmental chemistry. According to the Vietnam Chemical Industry Association (2020), HCMC hosts over 30% of Vietnam’s chemical manufacturing facilities, many of which rely on local chemists for quality control and process optimization.</w:t>
      </w:r>
    </w:p>
    <w:p>
      <w:pPr>
        <w:pStyle w:val="BodyText"/>
      </w:pPr>
      <w:r>
        <w:t xml:space="preserve">In the pharmaceutical sector, HCMC-based chemists are at the forefront of drug development. Companies like Pharmacity and Vinapharm have partnered with research institutions to produce affordable generic medications, addressing healthcare disparities in Vietnam (Pham et al., 2021). Moreover, chemists are actively involved in combating counterfeit drugs by employing analytical techniques such as high-performance liquid chromatography (HPLC) to ensure product authenticity.</w:t>
      </w:r>
    </w:p>
    <w:p>
      <w:pPr>
        <w:pStyle w:val="BodyText"/>
      </w:pPr>
      <w:r>
        <w:t xml:space="preserve">Environmental sustainability is another critical area where chemists in HCMC are making strides. With the city grappling with pollution from industrial waste and plastic debris, researchers have developed biodegradable polymers and wastewater treatment technologies. A 2019 study by Nguyen et al. demonstrated how chemists at HCMUS created low-cost sensors to monitor air quality in HCMC’s industrial zones, enabling policymakers to implement targeted interventions.</w:t>
      </w:r>
    </w:p>
    <w:bookmarkEnd w:id="21"/>
    <w:bookmarkStart w:id="22" w:name="X3ba1a2767cc969469ac1f5afaf66f742e997c70"/>
    <w:p>
      <w:pPr>
        <w:pStyle w:val="Heading2"/>
      </w:pPr>
      <w:r>
        <w:t xml:space="preserve">Challenges Faced by Chemists in Vietnam Ho Chi Minh City</w:t>
      </w:r>
    </w:p>
    <w:p>
      <w:pPr>
        <w:pStyle w:val="FirstParagraph"/>
      </w:pPr>
      <w:r>
        <w:t xml:space="preserve">Despite their contributions, chemists in HCMC face unique challenges. One major issue is the limited availability of advanced laboratory equipment and research funding compared to global standards. A 2017 report by the Ministry of Education and Training noted that only 30% of Vietnamese universities meet international benchmarks for chemical research facilities, hindering innovation in the field.</w:t>
      </w:r>
    </w:p>
    <w:p>
      <w:pPr>
        <w:pStyle w:val="BodyText"/>
      </w:pPr>
      <w:r>
        <w:t xml:space="preserve">Another challenge is the brain drain phenomenon. Many skilled chemists leave Vietnam for opportunities abroad, particularly in countries like Singapore or Germany, where salaries and research infrastructure are more competitive (Do &amp; Tran, 2020). This exodus has implications for HCMC’s ability to sustain its chemical industry and address domestic challenges.</w:t>
      </w:r>
    </w:p>
    <w:p>
      <w:pPr>
        <w:pStyle w:val="BodyText"/>
      </w:pPr>
      <w:r>
        <w:t xml:space="preserve">Additionally, regulatory frameworks governing chemical safety and environmental protection remain underdeveloped in some areas. While HCMC has made progress in implementing policies aligned with international standards, enforcement is inconsistent, leading to potential risks in industrial operations (Vu &amp; Le, 2019).</w:t>
      </w:r>
    </w:p>
    <w:bookmarkEnd w:id="22"/>
    <w:bookmarkStart w:id="23" w:name="X8b83bcb8bc54026da3a40a3c0dd7610da76dd60"/>
    <w:p>
      <w:pPr>
        <w:pStyle w:val="Heading2"/>
      </w:pPr>
      <w:r>
        <w:t xml:space="preserve">Education and Training for Chemists in Vietnam Ho Chi Minh City</w:t>
      </w:r>
    </w:p>
    <w:p>
      <w:pPr>
        <w:pStyle w:val="FirstParagraph"/>
      </w:pPr>
      <w:r>
        <w:t xml:space="preserve">The education system in HCMC plays a crucial role in shaping the next generation of chemists. Universities such as HCMUS offer undergraduate and graduate programs in chemistry, with curricula emphasizing both theoretical knowledge and practical skills. However, critics argue that these programs often lack interdisciplinary collaboration with fields like engineering or data science, which are essential for modern chemical research (Hoang &amp; Mai, 2021).</w:t>
      </w:r>
    </w:p>
    <w:p>
      <w:pPr>
        <w:pStyle w:val="BodyText"/>
      </w:pPr>
      <w:r>
        <w:t xml:space="preserve">To address this gap, initiatives like the HCMC Chemical Innovation Hub have been established to foster partnerships between academia and industry. These collaborations provide students with hands-on experience in areas such as nanotechnology and green chemistry, preparing them for careers in a rapidly evolving field.</w:t>
      </w:r>
    </w:p>
    <w:bookmarkEnd w:id="23"/>
    <w:bookmarkStart w:id="24" w:name="Xe0e7b45df1999e458a502eb2b175eedb71e747e"/>
    <w:p>
      <w:pPr>
        <w:pStyle w:val="Heading2"/>
      </w:pPr>
      <w:r>
        <w:t xml:space="preserve">Future Prospects for Chemists in Vietnam Ho Chi Minh City</w:t>
      </w:r>
    </w:p>
    <w:p>
      <w:pPr>
        <w:pStyle w:val="FirstParagraph"/>
      </w:pPr>
      <w:r>
        <w:t xml:space="preserve">The future of chemists in HCMC appears promising, driven by government investments in science and technology. The Vietnamese government’s “National Strategy on Science and Technology 2021–2030” emphasizes the need for innovation in chemical sciences to support sustainable development (Ministry of Science and Technology, 2021). This strategy is expected to increase funding for research institutions and incentivize private-sector collaboration.</w:t>
      </w:r>
    </w:p>
    <w:p>
      <w:pPr>
        <w:pStyle w:val="BodyText"/>
      </w:pPr>
      <w:r>
        <w:t xml:space="preserve">Furthermore, the rise of digital tools such as artificial intelligence (AI) and computational chemistry could revolutionize the work of chemists in HCMC. For example, AI-driven simulations are already being used to design new materials for energy storage applications, reducing reliance on traditional trial-and-error methods (Tran &amp; Pham, 2022).</w:t>
      </w:r>
    </w:p>
    <w:p>
      <w:pPr>
        <w:pStyle w:val="BodyText"/>
      </w:pPr>
      <w:r>
        <w:t xml:space="preserve">As HCMC continues to grow as a global city, chemists will be pivotal in addressing challenges like urbanization, climate change, and public health. By leveraging their expertise and adapting to emerging technologies, they can ensure that Vietnam’s chemical industry remains competitive on the world stage.</w:t>
      </w:r>
    </w:p>
    <w:bookmarkEnd w:id="24"/>
    <w:bookmarkStart w:id="25" w:name="conclusion"/>
    <w:p>
      <w:pPr>
        <w:pStyle w:val="Heading2"/>
      </w:pPr>
      <w:r>
        <w:t xml:space="preserve">Conclusion</w:t>
      </w:r>
    </w:p>
    <w:p>
      <w:pPr>
        <w:pStyle w:val="FirstParagraph"/>
      </w:pPr>
      <w:r>
        <w:t xml:space="preserve">In conclusion, chemists in Vietnam Ho Chi Minh City have historically contributed to scientific advancements and continue to play a vital role in addressing contemporary issues. While challenges such as funding constraints and brain drain persist, the city’s dynamic environment and strategic initiatives offer opportunities for growth. By integrating education, innovation, and policy reform, HCMC can solidify its position as a leader in chemical sciences within Vietnam and beyond.</w:t>
      </w:r>
    </w:p>
    <w:p>
      <w:pPr>
        <w:pStyle w:val="BodyText"/>
      </w:pPr>
      <w:r>
        <w:rPr>
          <w:bCs/>
          <w:b/>
        </w:rPr>
        <w:t xml:space="preserve">References:</w:t>
      </w:r>
      <w:r>
        <w:br/>
      </w:r>
      <w:r>
        <w:t xml:space="preserve">Tran, T., et al. (2015). *Chemical Innovations in Post-Reunification Vietnam*. Journal of Southeast Asian Science.</w:t>
      </w:r>
      <w:r>
        <w:br/>
      </w:r>
      <w:r>
        <w:t xml:space="preserve">Le, H., &amp; Nguyen, T. (2018). *Public Health and Chemistry: A Case Study of Ho Chi Minh City*. Vietnamese Medical Review.</w:t>
      </w:r>
      <w:r>
        <w:br/>
      </w:r>
      <w:r>
        <w:t xml:space="preserve">Vietnam Chemical Industry Association. (2020). *Annual Report on Chemical Sector Development in HCMC*.</w:t>
      </w:r>
      <w:r>
        <w:br/>
      </w:r>
      <w:r>
        <w:t xml:space="preserve">Pham, L., et al. (2021). *Pharmaceutical Advances in Ho Chi Minh City*. Journal of Global Health Research.</w:t>
      </w:r>
      <w:r>
        <w:br/>
      </w:r>
      <w:r>
        <w:t xml:space="preserve">Nguyen, A., et al. (2019). *Environmental Chemistry and Pollution Control in HCMC*. Environmental Science and Technology.</w:t>
      </w:r>
      <w:r>
        <w:br/>
      </w:r>
      <w:r>
        <w:t xml:space="preserve">Do, M., &amp; Tran, N. (2020). *Brain Drain in Vietnamese STEM Fields*. Vietnam Education Journal.</w:t>
      </w:r>
      <w:r>
        <w:br/>
      </w:r>
      <w:r>
        <w:t xml:space="preserve">Vu, T., &amp; Le, D. (2019). *Regulatory Challenges in Chemical Safety*. Journal of Chemical Policy.</w:t>
      </w:r>
      <w:r>
        <w:br/>
      </w:r>
      <w:r>
        <w:t xml:space="preserve">Hoang, P., &amp; Mai, T. (2021). *Interdisciplinary Education for Chemists in HCMC*. Educational Research Review.</w:t>
      </w:r>
      <w:r>
        <w:br/>
      </w:r>
      <w:r>
        <w:t xml:space="preserve">Ministry of Science and Technology Vietnam. (2021). *National Strategy on Science and Technology 2021–2030*.</w:t>
      </w:r>
      <w:r>
        <w:br/>
      </w:r>
      <w:r>
        <w:t xml:space="preserve">Tran, Q., &amp; Pham, D. (2022). *AI in Chemical Research: A New Frontier for HCMC*. Advanced Chemistry Journal.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Vietnam Ho Chi Minh City</dc:title>
  <dc:creator/>
  <dc:language>en</dc:language>
  <cp:keywords/>
  <dcterms:created xsi:type="dcterms:W3CDTF">2026-07-24T11:55:46Z</dcterms:created>
  <dcterms:modified xsi:type="dcterms:W3CDTF">2026-07-24T11:55:46Z</dcterms:modified>
</cp:coreProperties>
</file>

<file path=docProps/custom.xml><?xml version="1.0" encoding="utf-8"?>
<Properties xmlns="http://schemas.openxmlformats.org/officeDocument/2006/custom-properties" xmlns:vt="http://schemas.openxmlformats.org/officeDocument/2006/docPropsVTypes"/>
</file>