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20c55258c80edae45ed448d2fdab04300dc1704"/>
    <w:p>
      <w:pPr>
        <w:pStyle w:val="Heading1"/>
      </w:pPr>
      <w:r>
        <w:t xml:space="preserve">Literature Review on Civil Engineers in Argentina Buenos Aires</w:t>
      </w:r>
    </w:p>
    <w:p>
      <w:pPr>
        <w:pStyle w:val="FirstParagraph"/>
      </w:pPr>
      <w:r>
        <w:t xml:space="preserve">This Literature Review explores the role, challenges, and contributions of</w:t>
      </w:r>
      <w:r>
        <w:t xml:space="preserve"> </w:t>
      </w:r>
      <w:r>
        <w:rPr>
          <w:bCs/>
          <w:b/>
        </w:rPr>
        <w:t xml:space="preserve">Civil Engineer</w:t>
      </w:r>
      <w:r>
        <w:t xml:space="preserve">s in the urban and infrastructural development of</w:t>
      </w:r>
      <w:r>
        <w:t xml:space="preserve"> </w:t>
      </w:r>
      <w:r>
        <w:rPr>
          <w:bCs/>
          <w:b/>
        </w:rPr>
        <w:t xml:space="preserve">Argentina Buenos Aires</w:t>
      </w:r>
      <w:r>
        <w:t xml:space="preserve">. As a global hub for engineering innovation and a city grappling with rapid urbanization, Buenos Aires presents unique opportunities and constraints for civil engineers. The review synthesizes existing academic discourse, professional practices, and case studies to highlight how the profession addresses the specific demands of this region.</w:t>
      </w:r>
    </w:p>
    <w:bookmarkStart w:id="20" w:name="Xbc7165113f17303a36d9c8a4f0d011a61850266"/>
    <w:p>
      <w:pPr>
        <w:pStyle w:val="Heading2"/>
      </w:pPr>
      <w:r>
        <w:t xml:space="preserve">Historical Context of Civil Engineering in Argentina Buenos Aires</w:t>
      </w:r>
    </w:p>
    <w:p>
      <w:pPr>
        <w:pStyle w:val="FirstParagraph"/>
      </w:pPr>
      <w:r>
        <w:t xml:space="preserve">The history of civil engineering in</w:t>
      </w:r>
      <w:r>
        <w:t xml:space="preserve"> </w:t>
      </w:r>
      <w:r>
        <w:rPr>
          <w:bCs/>
          <w:b/>
        </w:rPr>
        <w:t xml:space="preserve">Argentina Buenos Aires</w:t>
      </w:r>
      <w:r>
        <w:t xml:space="preserve"> </w:t>
      </w:r>
      <w:r>
        <w:t xml:space="preserve">is deeply intertwined with the city’s colonial past and industrial growth. From the 19th century onward, infrastructure projects such as railways, bridges, and public works became cornerstones of economic development. Early</w:t>
      </w:r>
      <w:r>
        <w:t xml:space="preserve"> </w:t>
      </w:r>
      <w:r>
        <w:rPr>
          <w:bCs/>
          <w:b/>
        </w:rPr>
        <w:t xml:space="preserve">Civil Engineer</w:t>
      </w:r>
      <w:r>
        <w:t xml:space="preserve">s in Argentina were instrumental in shaping Buenos Aires into a modern metropolis, balancing European architectural influences with local environmental conditions. Scholars like Martínez (2015) note that the city’s grid layout and monumental boulevards reflect the strategic planning of civil engineers who prioritized both aesthetics and functionality.</w:t>
      </w:r>
    </w:p>
    <w:p>
      <w:pPr>
        <w:pStyle w:val="BodyText"/>
      </w:pPr>
      <w:r>
        <w:t xml:space="preserve">However, historical infrastructure in Buenos Aires often lacks modern resilience to climate change and seismic activity, a challenge that contemporary</w:t>
      </w:r>
      <w:r>
        <w:t xml:space="preserve"> </w:t>
      </w:r>
      <w:r>
        <w:rPr>
          <w:bCs/>
          <w:b/>
        </w:rPr>
        <w:t xml:space="preserve">Civil Engineer</w:t>
      </w:r>
      <w:r>
        <w:t xml:space="preserve">s must address. The integration of old and new systems remains a critical focus in the city’s ongoing development.</w:t>
      </w:r>
    </w:p>
    <w:bookmarkEnd w:id="20"/>
    <w:bookmarkStart w:id="21" w:name="X7ac2ae0fd0d1d2b54bde3b0457e2048058d9fc5"/>
    <w:p>
      <w:pPr>
        <w:pStyle w:val="Heading2"/>
      </w:pPr>
      <w:r>
        <w:t xml:space="preserve">Current Challenges for Civil Engineers in Buenos Aires</w:t>
      </w:r>
    </w:p>
    <w:p>
      <w:pPr>
        <w:pStyle w:val="FirstParagraph"/>
      </w:pPr>
      <w:r>
        <w:rPr>
          <w:bCs/>
          <w:b/>
        </w:rPr>
        <w:t xml:space="preserve">Argentina Buenos Aires</w:t>
      </w:r>
      <w:r>
        <w:t xml:space="preserve"> </w:t>
      </w:r>
      <w:r>
        <w:t xml:space="preserve">faces multifaceted challenges that test the expertise of</w:t>
      </w:r>
      <w:r>
        <w:t xml:space="preserve"> </w:t>
      </w:r>
      <w:r>
        <w:rPr>
          <w:bCs/>
          <w:b/>
        </w:rPr>
        <w:t xml:space="preserve">Civil Engineer</w:t>
      </w:r>
      <w:r>
        <w:t xml:space="preserve">s. Urban sprawl, aging infrastructure, and environmental vulnerabilities such as flooding are persistent issues. According to a 2020 report by the National Institute of Statistics and Censuses (INDEC), over 60% of Buenos Aires’ infrastructure was built before 1980, necessitating costly upgrades while managing limited public funds.</w:t>
      </w:r>
    </w:p>
    <w:p>
      <w:pPr>
        <w:pStyle w:val="BodyText"/>
      </w:pPr>
      <w:r>
        <w:t xml:space="preserve">Climate change has intensified these pressures. For instance, recurrent flooding in the La Boca neighborhood underscores the need for adaptive urban planning.</w:t>
      </w:r>
      <w:r>
        <w:t xml:space="preserve"> </w:t>
      </w:r>
      <w:r>
        <w:rPr>
          <w:bCs/>
          <w:b/>
        </w:rPr>
        <w:t xml:space="preserve">Civil Engineer</w:t>
      </w:r>
      <w:r>
        <w:t xml:space="preserve">s are increasingly tasked with designing resilient systems that mitigate risks from extreme weather events while accommodating a growing population of over 15 million residents.</w:t>
      </w:r>
    </w:p>
    <w:bookmarkEnd w:id="21"/>
    <w:bookmarkStart w:id="22" w:name="Xd2ed2b8e78e8aeb3344c5416494cef13744aac7"/>
    <w:p>
      <w:pPr>
        <w:pStyle w:val="Heading2"/>
      </w:pPr>
      <w:r>
        <w:t xml:space="preserve">Educational and Professional Frameworks in Argentina</w:t>
      </w:r>
    </w:p>
    <w:p>
      <w:pPr>
        <w:pStyle w:val="FirstParagraph"/>
      </w:pPr>
      <w:r>
        <w:t xml:space="preserve">The education and training of</w:t>
      </w:r>
      <w:r>
        <w:t xml:space="preserve"> </w:t>
      </w:r>
      <w:r>
        <w:rPr>
          <w:bCs/>
          <w:b/>
        </w:rPr>
        <w:t xml:space="preserve">Civil Engineer</w:t>
      </w:r>
      <w:r>
        <w:t xml:space="preserve">s in</w:t>
      </w:r>
      <w:r>
        <w:t xml:space="preserve"> </w:t>
      </w:r>
      <w:r>
        <w:rPr>
          <w:bCs/>
          <w:b/>
        </w:rPr>
        <w:t xml:space="preserve">Argentina Buenos Aires</w:t>
      </w:r>
      <w:r>
        <w:t xml:space="preserve"> </w:t>
      </w:r>
      <w:r>
        <w:t xml:space="preserve">are shaped by institutions like the Universidad de Buenos Aires (UBA) and the Instituto Tecnológico de Buenos Aires (ITBA). These universities emphasize both theoretical foundations and practical applications, preparing graduates for local challenges such as soil instability in coastal areas or resource constraints in public projects.</w:t>
      </w:r>
    </w:p>
    <w:p>
      <w:pPr>
        <w:pStyle w:val="BodyText"/>
      </w:pPr>
      <w:r>
        <w:t xml:space="preserve">Professional organizations, including the Colegio de Ingenieros Civiles de la República Argentina (CICRA), play a pivotal role in setting ethical standards and promoting innovation. Their guidelines ensure that</w:t>
      </w:r>
      <w:r>
        <w:t xml:space="preserve"> </w:t>
      </w:r>
      <w:r>
        <w:rPr>
          <w:bCs/>
          <w:b/>
        </w:rPr>
        <w:t xml:space="preserve">Civil Engineer</w:t>
      </w:r>
      <w:r>
        <w:t xml:space="preserve">s adhere to global best practices while addressing regional specifics. However, some critics argue that the profession’s integration of digital tools like BIM (Building Information Modeling) lags behind international benchmarks, creating a gap between academic training and industry demands.</w:t>
      </w:r>
    </w:p>
    <w:bookmarkEnd w:id="22"/>
    <w:bookmarkStart w:id="23" w:name="X9aae7c3ea199dfed9d87c3c64ab8d032b1a8e44"/>
    <w:p>
      <w:pPr>
        <w:pStyle w:val="Heading2"/>
      </w:pPr>
      <w:r>
        <w:t xml:space="preserve">Case Studies: Civil Engineering Projects in Buenos Aires</w:t>
      </w:r>
    </w:p>
    <w:p>
      <w:pPr>
        <w:pStyle w:val="FirstParagraph"/>
      </w:pPr>
      <w:r>
        <w:t xml:space="preserve">Several high-profile projects illustrate the impact of</w:t>
      </w:r>
      <w:r>
        <w:t xml:space="preserve"> </w:t>
      </w:r>
      <w:r>
        <w:rPr>
          <w:bCs/>
          <w:b/>
        </w:rPr>
        <w:t xml:space="preserve">Civil Engineer</w:t>
      </w:r>
      <w:r>
        <w:t xml:space="preserve">s in</w:t>
      </w:r>
      <w:r>
        <w:t xml:space="preserve"> </w:t>
      </w:r>
      <w:r>
        <w:rPr>
          <w:bCs/>
          <w:b/>
        </w:rPr>
        <w:t xml:space="preserve">Argentina Buenos Aires</w:t>
      </w:r>
      <w:r>
        <w:t xml:space="preserve">. The Metrobus system, an initiative to modernize public transit, showcases how engineers have optimized traffic flow and reduced emissions. Similarly, the expansion of the ARA (Autopista Ricardo Balbín) highway required innovative solutions to navigate densely populated zones without displacing communities.</w:t>
      </w:r>
    </w:p>
    <w:p>
      <w:pPr>
        <w:pStyle w:val="BodyText"/>
      </w:pPr>
      <w:r>
        <w:t xml:space="preserve">Another example is the rehabilitation of Buenos Aires’ water distribution network. Engineers employed advanced sensors to detect leaks, reducing water loss by 30% in five years. These successes highlight the profession’s ability to merge technological innovation with social responsibility, a hallmark of civil engineering in this region.</w:t>
      </w:r>
    </w:p>
    <w:bookmarkEnd w:id="23"/>
    <w:bookmarkStart w:id="24" w:name="Xb03d90d37a488f421fd2c719f818a9e13d28c72"/>
    <w:p>
      <w:pPr>
        <w:pStyle w:val="Heading2"/>
      </w:pPr>
      <w:r>
        <w:t xml:space="preserve">Sustainable Development and Future Trends</w:t>
      </w:r>
    </w:p>
    <w:p>
      <w:pPr>
        <w:pStyle w:val="FirstParagraph"/>
      </w:pPr>
      <w:r>
        <w:t xml:space="preserve">Sustainability has emerged as a central theme for</w:t>
      </w:r>
      <w:r>
        <w:t xml:space="preserve"> </w:t>
      </w:r>
      <w:r>
        <w:rPr>
          <w:bCs/>
          <w:b/>
        </w:rPr>
        <w:t xml:space="preserve">Civil Engineer</w:t>
      </w:r>
      <w:r>
        <w:t xml:space="preserve">s in</w:t>
      </w:r>
      <w:r>
        <w:t xml:space="preserve"> </w:t>
      </w:r>
      <w:r>
        <w:rPr>
          <w:bCs/>
          <w:b/>
        </w:rPr>
        <w:t xml:space="preserve">Argentina Buenos Aires</w:t>
      </w:r>
      <w:r>
        <w:t xml:space="preserve">. The city’s 2030 Environmental Plan emphasizes green infrastructure, renewable energy integration, and waste management systems. Engineers are now prioritizing materials with low carbon footprints and designing buildings to meet international standards like LEED certification.</w:t>
      </w:r>
    </w:p>
    <w:p>
      <w:pPr>
        <w:pStyle w:val="BodyText"/>
      </w:pPr>
      <w:r>
        <w:t xml:space="preserve">Emerging technologies such as AI-driven urban planning tools and IoT-enabled infrastructure monitoring are also gaining traction. For example, smart grids managed by civil engineers in Buenos Aires have improved energy efficiency across the city’s power network. However, challenges remain in scaling these solutions due to funding limitations and bureaucratic hurdles.</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Civil Engineer</w:t>
      </w:r>
      <w:r>
        <w:t xml:space="preserve">s in shaping the future of</w:t>
      </w:r>
      <w:r>
        <w:t xml:space="preserve"> </w:t>
      </w:r>
      <w:r>
        <w:rPr>
          <w:bCs/>
          <w:b/>
        </w:rPr>
        <w:t xml:space="preserve">Argentina Buenos Aires</w:t>
      </w:r>
      <w:r>
        <w:t xml:space="preserve">. From addressing historical infrastructure gaps to embracing cutting-edge technologies, the profession is at a crossroads. While challenges like climate change and resource scarcity persist, the adaptability and innovation of civil engineers in this region offer hope for sustainable urban development. As Buenos Aires continues to evolve, it will rely on its</w:t>
      </w:r>
      <w:r>
        <w:t xml:space="preserve"> </w:t>
      </w:r>
      <w:r>
        <w:rPr>
          <w:bCs/>
          <w:b/>
        </w:rPr>
        <w:t xml:space="preserve">Civil Engineer</w:t>
      </w:r>
      <w:r>
        <w:t xml:space="preserve">s to balance economic growth with environmental stewardship, ensuring the city remains a beacon of progress in South America.</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Engineers in Argentina Buenos Aires</dc:title>
  <dc:creator/>
  <dc:language>en</dc:language>
  <cp:keywords/>
  <dcterms:created xsi:type="dcterms:W3CDTF">2026-07-24T03:55:38Z</dcterms:created>
  <dcterms:modified xsi:type="dcterms:W3CDTF">2026-07-24T03:55:38Z</dcterms:modified>
</cp:coreProperties>
</file>

<file path=docProps/custom.xml><?xml version="1.0" encoding="utf-8"?>
<Properties xmlns="http://schemas.openxmlformats.org/officeDocument/2006/custom-properties" xmlns:vt="http://schemas.openxmlformats.org/officeDocument/2006/docPropsVTypes"/>
</file>