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Civil</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34" w:name="X246ebe7f7799779aed89532254d5121c112648c"/>
    <w:p>
      <w:pPr>
        <w:pStyle w:val="Heading1"/>
      </w:pPr>
      <w:r>
        <w:t xml:space="preserve">Literature Review: The Role of Civil Engineers in Chile Santiago</w:t>
      </w:r>
    </w:p>
    <w:bookmarkStart w:id="20" w:name="introduction"/>
    <w:p>
      <w:pPr>
        <w:pStyle w:val="Heading2"/>
      </w:pPr>
      <w:r>
        <w:t xml:space="preserve">Introduction</w:t>
      </w:r>
    </w:p>
    <w:p>
      <w:pPr>
        <w:pStyle w:val="FirstParagraph"/>
      </w:pPr>
      <w:r>
        <w:t xml:space="preserve">A comprehensive literature review on the role of civil engineers in Chile's capital, Santiago, reveals a dynamic interplay between historical infrastructure challenges, modern urbanization needs, and environmental sustainability goals. As one of South America’s most developed cities, Santiago has faced unique demands in civil engineering due to its topography (nestled between the Andes Mountains and the Pacific Ocean), rapid population growth (projected to exceed 7 million by 2030), and vulnerability to natural disasters like earthquakes and landslides. This review synthesizes existing academic literature, industry reports, and policy frameworks to highlight how civil engineers in Santiago have addressed these challenges while aligning with global trends such as smart cities, resilient infrastructure, and climate adaptation.</w:t>
      </w:r>
    </w:p>
    <w:bookmarkEnd w:id="20"/>
    <w:bookmarkStart w:id="22" w:name="historical_context"/>
    <w:bookmarkStart w:id="21" w:name="X25ed9bc950cbac82e3d6f0010d27c0b9095a2f2"/>
    <w:p>
      <w:pPr>
        <w:pStyle w:val="Heading2"/>
      </w:pPr>
      <w:r>
        <w:t xml:space="preserve">Historical Context of Civil Engineering in Chile Santiago</w:t>
      </w:r>
    </w:p>
    <w:p>
      <w:pPr>
        <w:pStyle w:val="FirstParagraph"/>
      </w:pPr>
      <w:r>
        <w:t xml:space="preserve">The roots of civil engineering in Santiago trace back to the 19th century, when the city emerged as a political and economic hub for Chile. Early projects focused on urban planning, such as the construction of roads, railways (notably the Central Railway), and aqueducts to support growing populations. The 1920s–1930s saw increased investment in public works under President Carlos Ibáñez del Campo, including modernizing drainage systems to mitigate flooding—a recurring issue due to Santiago’s hilly terrain.</w:t>
      </w:r>
    </w:p>
    <w:p>
      <w:pPr>
        <w:pStyle w:val="BodyText"/>
      </w:pPr>
      <w:r>
        <w:t xml:space="preserve">Post-World War II, Santiago experienced rapid industrialization and urban sprawl. Civil engineers played a pivotal role in managing infrastructure demands, such as expanding the Metro de Santiago (opened in 1975) and constructing high-rise buildings to accommodate population growth. However, these efforts were often constrained by limited funding and outdated regulatory frameworks.</w:t>
      </w:r>
    </w:p>
    <w:bookmarkEnd w:id="21"/>
    <w:bookmarkEnd w:id="22"/>
    <w:bookmarkStart w:id="24" w:name="current_practices"/>
    <w:bookmarkStart w:id="23" w:name="X9d6671719f146bb753eae02f7d76d5ffc6a6fa9"/>
    <w:p>
      <w:pPr>
        <w:pStyle w:val="Heading2"/>
      </w:pPr>
      <w:r>
        <w:t xml:space="preserve">Current Practices in Civil Engineering for Chile Santiago</w:t>
      </w:r>
    </w:p>
    <w:p>
      <w:pPr>
        <w:pStyle w:val="FirstParagraph"/>
      </w:pPr>
      <w:r>
        <w:t xml:space="preserve">Recent decades have seen significant advancements in civil engineering practices tailored to Santiago’s specific needs. Key areas of focus include:</w:t>
      </w:r>
    </w:p>
    <w:p>
      <w:pPr>
        <w:numPr>
          <w:ilvl w:val="0"/>
          <w:numId w:val="1001"/>
        </w:numPr>
        <w:pStyle w:val="Compact"/>
      </w:pPr>
      <w:r>
        <w:t xml:space="preserve">Resilient Infrastructure:** Given Chile’s seismic activity (Santiago lies in a high-risk zone for earthquakes), civil engineers prioritize earthquake-resistant designs, such as base isolation systems and reinforced concrete structures. Studies by the Universidad de Chile emphasize the integration of seismic codes like NCh 1986 into building standards.</w:t>
      </w:r>
    </w:p>
    <w:p>
      <w:pPr>
        <w:numPr>
          <w:ilvl w:val="0"/>
          <w:numId w:val="1001"/>
        </w:numPr>
        <w:pStyle w:val="Compact"/>
      </w:pPr>
      <w:r>
        <w:t xml:space="preserve">Sustainable Urban Development:** Santiago’s urban sprawl has led to fragmented ecosystems and increased carbon emissions. Civil engineers now advocate for green infrastructure, such as permeable pavements to reduce runoff and green roofs to mitigate the urban heat island effect. The 2018 Master Plan for Sustainable Mobility highlights the role of civil engineers in designing bike lanes and pedestrian pathways.</w:t>
      </w:r>
    </w:p>
    <w:p>
      <w:pPr>
        <w:numPr>
          <w:ilvl w:val="0"/>
          <w:numId w:val="1001"/>
        </w:numPr>
        <w:pStyle w:val="Compact"/>
      </w:pPr>
      <w:r>
        <w:t xml:space="preserve">Water Management:** Santiago’s water supply is heavily reliant on distant reservoirs (e.g., El Yeso), but climate change has exacerbated droughts. Civil engineers are innovating with desalination plants, rainwater harvesting systems, and efficient distribution networks to address this challenge.</w:t>
      </w:r>
    </w:p>
    <w:bookmarkEnd w:id="23"/>
    <w:bookmarkEnd w:id="24"/>
    <w:bookmarkStart w:id="26" w:name="challenges"/>
    <w:bookmarkStart w:id="25" w:name="X242cbc782925b98fa142bdb329d3d8f0043bc64"/>
    <w:p>
      <w:pPr>
        <w:pStyle w:val="Heading2"/>
      </w:pPr>
      <w:r>
        <w:t xml:space="preserve">Challenges Faced by Civil Engineers in Chile Santiago</w:t>
      </w:r>
    </w:p>
    <w:p>
      <w:pPr>
        <w:pStyle w:val="FirstParagraph"/>
      </w:pPr>
      <w:r>
        <w:t xml:space="preserve">Despite progress, civil engineers in Santiago grapple with several challenges:</w:t>
      </w:r>
    </w:p>
    <w:p>
      <w:pPr>
        <w:numPr>
          <w:ilvl w:val="0"/>
          <w:numId w:val="1002"/>
        </w:numPr>
        <w:pStyle w:val="Compact"/>
      </w:pPr>
      <w:r>
        <w:t xml:space="preserve">Natural Disasters:** Earthquakes (e.g., the 1985 Valdivia earthquake, felt in Santiago) and landslides pose ongoing risks. Civil engineers must balance cost-effective solutions with long-term resilience, often constrained by budget limitations.</w:t>
      </w:r>
    </w:p>
    <w:p>
      <w:pPr>
        <w:numPr>
          <w:ilvl w:val="0"/>
          <w:numId w:val="1002"/>
        </w:numPr>
        <w:pStyle w:val="Compact"/>
      </w:pPr>
      <w:r>
        <w:t xml:space="preserve">Environmental Regulations:** Chile’s stringent environmental laws require engineers to minimize ecological impacts. For example, projects near the Mapocho River must adhere to biodiversity protection measures, complicating development timelines.</w:t>
      </w:r>
    </w:p>
    <w:p>
      <w:pPr>
        <w:numPr>
          <w:ilvl w:val="0"/>
          <w:numId w:val="1002"/>
        </w:numPr>
        <w:pStyle w:val="Compact"/>
      </w:pPr>
      <w:r>
        <w:t xml:space="preserve">Urban Density and Space Constraints:** Santiago’s limited flat land has led to vertical construction (e.g., high-rises) and underground infrastructure (e.g., expanded Metro lines). Engineers face challenges in optimizing space while ensuring safety and functionality.</w:t>
      </w:r>
    </w:p>
    <w:bookmarkEnd w:id="25"/>
    <w:bookmarkEnd w:id="26"/>
    <w:bookmarkStart w:id="28" w:name="opportunities"/>
    <w:bookmarkStart w:id="27" w:name="opportunities-for-innovation"/>
    <w:p>
      <w:pPr>
        <w:pStyle w:val="Heading2"/>
      </w:pPr>
      <w:r>
        <w:t xml:space="preserve">Opportunities for Innovation</w:t>
      </w:r>
    </w:p>
    <w:p>
      <w:pPr>
        <w:pStyle w:val="FirstParagraph"/>
      </w:pPr>
      <w:r>
        <w:t xml:space="preserve">Santiago’s civil engineering sector is poised for innovation, driven by technological advancements and policy shifts:</w:t>
      </w:r>
    </w:p>
    <w:p>
      <w:pPr>
        <w:numPr>
          <w:ilvl w:val="0"/>
          <w:numId w:val="1003"/>
        </w:numPr>
        <w:pStyle w:val="Compact"/>
      </w:pPr>
      <w:r>
        <w:t xml:space="preserve">Smart City Initiatives:** The Chilean government’s 2017 “Chile Smart” program encourages the use of IoT sensors in infrastructure to monitor traffic, air quality, and structural health. Civil engineers are integrating these technologies into projects like the Biotopo El Arrayán ecological reserve.</w:t>
      </w:r>
    </w:p>
    <w:p>
      <w:pPr>
        <w:numPr>
          <w:ilvl w:val="0"/>
          <w:numId w:val="1003"/>
        </w:numPr>
        <w:pStyle w:val="Compact"/>
      </w:pPr>
      <w:r>
        <w:t xml:space="preserve">Renewable Energy Integration:** Santiago’s civil engineers are designing energy-efficient buildings and renewable energy systems (e.g., solar panels on public housing) to align with Chile’s 2050 carbon neutrality goal.</w:t>
      </w:r>
    </w:p>
    <w:p>
      <w:pPr>
        <w:numPr>
          <w:ilvl w:val="0"/>
          <w:numId w:val="1003"/>
        </w:numPr>
        <w:pStyle w:val="Compact"/>
      </w:pPr>
      <w:r>
        <w:t xml:space="preserve">International Collaboration:** Partnerships with institutions like MIT and ETH Zurich have introduced cutting-edge methods, such as BIM (Building Information Modeling) for construction projects in Santiago’s expanding suburbs.</w:t>
      </w:r>
    </w:p>
    <w:bookmarkEnd w:id="27"/>
    <w:bookmarkEnd w:id="28"/>
    <w:bookmarkStart w:id="30" w:name="case_studies"/>
    <w:bookmarkStart w:id="29" w:name="Xf096d2f300cc9d2bab608c26c227f0d9d45a76e"/>
    <w:p>
      <w:pPr>
        <w:pStyle w:val="Heading2"/>
      </w:pPr>
      <w:r>
        <w:t xml:space="preserve">Case Studies: Civil Engineering Projects in Chile Santiago</w:t>
      </w:r>
    </w:p>
    <w:p>
      <w:pPr>
        <w:pStyle w:val="FirstParagraph"/>
      </w:pPr>
      <w:r>
        <w:t xml:space="preserve">Several landmark projects exemplify the role of civil engineers in Santiago:</w:t>
      </w:r>
    </w:p>
    <w:p>
      <w:pPr>
        <w:numPr>
          <w:ilvl w:val="0"/>
          <w:numId w:val="1004"/>
        </w:numPr>
        <w:pStyle w:val="Compact"/>
      </w:pPr>
      <w:r>
        <w:t xml:space="preserve">Metro de Santiago Expansion:** The ongoing Line 6 (Cochrane) project, completed in 2020, showcases advanced tunneling techniques and seismic-resistant design to serve Santiago’s growing eastern suburbs.</w:t>
      </w:r>
    </w:p>
    <w:p>
      <w:pPr>
        <w:numPr>
          <w:ilvl w:val="0"/>
          <w:numId w:val="1004"/>
        </w:numPr>
        <w:pStyle w:val="Compact"/>
      </w:pPr>
      <w:r>
        <w:t xml:space="preserve">Mapocho River Revitalization:** This initiative involved civil engineers designing flood barriers, pedestrian bridges, and eco-friendly recreational spaces along the riverbanks to enhance both safety and urban aesthetics.</w:t>
      </w:r>
    </w:p>
    <w:p>
      <w:pPr>
        <w:numPr>
          <w:ilvl w:val="0"/>
          <w:numId w:val="1004"/>
        </w:numPr>
        <w:pStyle w:val="Compact"/>
      </w:pPr>
      <w:r>
        <w:t xml:space="preserve">Santiago International Airport Expansion:** Engineers addressed space constraints by constructing a multi-level terminal with automated baggage systems, reducing congestion while maintaining passenger flow.</w:t>
      </w:r>
    </w:p>
    <w:bookmarkEnd w:id="29"/>
    <w:bookmarkEnd w:id="30"/>
    <w:bookmarkStart w:id="32" w:name="future_directions"/>
    <w:bookmarkStart w:id="31" w:name="X91b01fff843451a7be1a9eda8a45400cc7b2fb8"/>
    <w:p>
      <w:pPr>
        <w:pStyle w:val="Heading2"/>
      </w:pPr>
      <w:r>
        <w:t xml:space="preserve">Future Directions for Civil Engineering in Chile Santiago</w:t>
      </w:r>
    </w:p>
    <w:p>
      <w:pPr>
        <w:pStyle w:val="FirstParagraph"/>
      </w:pPr>
      <w:r>
        <w:t xml:space="preserve">The future of civil engineering in Santiago hinges on addressing emerging challenges and leveraging innovation. Key priorities include:</w:t>
      </w:r>
    </w:p>
    <w:p>
      <w:pPr>
        <w:numPr>
          <w:ilvl w:val="0"/>
          <w:numId w:val="1005"/>
        </w:numPr>
        <w:pStyle w:val="Compact"/>
      </w:pPr>
      <w:r>
        <w:t xml:space="preserve">Climate Resilience:** Developing infrastructure that withstands prolonged droughts, heatwaves, and rising temperatures.</w:t>
      </w:r>
    </w:p>
    <w:p>
      <w:pPr>
        <w:numPr>
          <w:ilvl w:val="0"/>
          <w:numId w:val="1005"/>
        </w:numPr>
        <w:pStyle w:val="Compact"/>
      </w:pPr>
      <w:r>
        <w:t xml:space="preserve">Digital Transformation:** Adopting AI-driven predictive maintenance systems for aging infrastructure (e.g., roads, water pipes).</w:t>
      </w:r>
    </w:p>
    <w:p>
      <w:pPr>
        <w:numPr>
          <w:ilvl w:val="0"/>
          <w:numId w:val="1005"/>
        </w:numPr>
        <w:pStyle w:val="Compact"/>
      </w:pPr>
      <w:r>
        <w:t xml:space="preserve">Community-Centric Design:** Prioritizing inclusive urban planning to reduce socio-economic disparities in access to services like clean water and reliable transportation.</w:t>
      </w:r>
    </w:p>
    <w:p>
      <w:pPr>
        <w:pStyle w:val="FirstParagraph"/>
      </w:pPr>
      <w:r>
        <w:t xml:space="preserve">As Santiago continues to evolve, civil engineers will remain central to shaping a sustainable, resilient, and equitable city. Their work not only defines the physical landscape but also reflects Chile’s broader commitment to innovation and environmental stewardship.</w:t>
      </w:r>
    </w:p>
    <w:bookmarkEnd w:id="31"/>
    <w:bookmarkEnd w:id="32"/>
    <w:bookmarkStart w:id="33" w:name="conclusion"/>
    <w:p>
      <w:pPr>
        <w:pStyle w:val="Heading2"/>
      </w:pPr>
      <w:r>
        <w:t xml:space="preserve">Conclusion</w:t>
      </w:r>
    </w:p>
    <w:p>
      <w:pPr>
        <w:pStyle w:val="FirstParagraph"/>
      </w:pPr>
      <w:r>
        <w:t xml:space="preserve">This literature review underscores the critical role of civil engineers in Santiago, Chile, as they navigate historical legacies, contemporary challenges, and future opportunities. From earthquake-resistant infrastructure to smart city technologies, their expertise is indispensable in ensuring that Santiago remains a model of urban development in Latin America. As the city faces an uncertain climate future and rising population demands, the adaptability and ingenuity of its civil engineers will be pivotal to its prosperity.</w:t>
      </w:r>
    </w:p>
    <w:bookmarkEnd w:id="33"/>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Civil Engineer in Chile Santiago</dc:title>
  <dc:creator/>
  <dc:language>en</dc:language>
  <cp:keywords/>
  <dcterms:created xsi:type="dcterms:W3CDTF">2026-07-23T16:23:33Z</dcterms:created>
  <dcterms:modified xsi:type="dcterms:W3CDTF">2026-07-23T16:23:33Z</dcterms:modified>
</cp:coreProperties>
</file>

<file path=docProps/custom.xml><?xml version="1.0" encoding="utf-8"?>
<Properties xmlns="http://schemas.openxmlformats.org/officeDocument/2006/custom-properties" xmlns:vt="http://schemas.openxmlformats.org/officeDocument/2006/docPropsVTypes"/>
</file>