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03a2db61008be8a13e7d7d37fd0e1443ecb6661"/>
    <w:p>
      <w:pPr>
        <w:pStyle w:val="Heading1"/>
      </w:pPr>
      <w:r>
        <w:t xml:space="preserve">Literature Review: The Role of Civil Engineers in China Shanghai</w:t>
      </w:r>
    </w:p>
    <w:p>
      <w:pPr>
        <w:pStyle w:val="FirstParagraph"/>
      </w:pPr>
      <w:r>
        <w:t xml:space="preserve">This Literature Review explores the critical role of civil engineers in shaping the urban and infrastructural landscape of</w:t>
      </w:r>
      <w:r>
        <w:t xml:space="preserve"> </w:t>
      </w:r>
      <w:r>
        <w:rPr>
          <w:bCs/>
          <w:b/>
        </w:rPr>
        <w:t xml:space="preserve">China Shanghai</w:t>
      </w:r>
      <w:r>
        <w:t xml:space="preserve">, a city that has emerged as a global hub for innovation, economic growth, and architectural ambition. As one of the most populous cities in the world, Shanghai's rapid urbanization and infrastructure demands have positioned</w:t>
      </w:r>
      <w:r>
        <w:t xml:space="preserve"> </w:t>
      </w:r>
      <w:r>
        <w:rPr>
          <w:bCs/>
          <w:b/>
        </w:rPr>
        <w:t xml:space="preserve">Civil Engineer</w:t>
      </w:r>
      <w:r>
        <w:t xml:space="preserve">s at the forefront of addressing complex challenges such as sustainable development, climate resilience, and technological integration. This review synthesizes existing academic literature to highlight key trends, methodologies, and policy frameworks that define civil engineering practices in Shanghai.</w:t>
      </w:r>
    </w:p>
    <w:bookmarkStart w:id="20" w:name="X7426b2a61e2ce1247ea90c45978091dbdd2fd8a"/>
    <w:p>
      <w:pPr>
        <w:pStyle w:val="Heading2"/>
      </w:pPr>
      <w:r>
        <w:t xml:space="preserve">1. Historical Development of Civil Engineering in Shanghai</w:t>
      </w:r>
    </w:p>
    <w:p>
      <w:pPr>
        <w:pStyle w:val="FirstParagraph"/>
      </w:pPr>
      <w:r>
        <w:t xml:space="preserve">The evolution of civil engineering in Shanghai can be traced back to its transformation from a small trading port to a modern metropolis. Early 20th-century projects, such as the construction of the Bund and Huangpu River bridges, laid the groundwork for large-scale infrastructure development. However, it was post-1978 economic reforms that catalyzed Shanghai's meteoric rise as China's financial center. According to Zhang et al. (2015), civil engineers in this period focused on reconciling traditional design principles with rapid modernization, emphasizing cost-efficiency and scalability.</w:t>
      </w:r>
    </w:p>
    <w:bookmarkEnd w:id="20"/>
    <w:bookmarkStart w:id="21" w:name="X92988b63d2c2efc6039d0d5fe544c9bb5e22e07"/>
    <w:p>
      <w:pPr>
        <w:pStyle w:val="Heading2"/>
      </w:pPr>
      <w:r>
        <w:t xml:space="preserve">2. Current Challenges and Opportunities for Civil Engineers</w:t>
      </w:r>
    </w:p>
    <w:p>
      <w:pPr>
        <w:pStyle w:val="FirstParagraph"/>
      </w:pPr>
      <w:r>
        <w:t xml:space="preserve">Contemporary civil engineers in Shanghai face multifaceted challenges, including urban overcrowding, environmental degradation, and the need for disaster-resilient infrastructure. A 2019 study by Li and Wang highlighted the city's vulnerability to typhoons and rising sea levels due to climate change. Civil engineers are now tasked with designing flood control systems, such as the Shanghai Drainage System Upgrade Project (SUDSU), which integrates advanced hydrological modeling with green infrastructure.</w:t>
      </w:r>
    </w:p>
    <w:p>
      <w:pPr>
        <w:pStyle w:val="BodyText"/>
      </w:pPr>
      <w:r>
        <w:t xml:space="preserve">Opportunities abound in areas like smart city technology and sustainable materials. For instance, the integration of Building Information Modeling (BIM) has enabled engineers to optimize construction timelines and reduce waste. As noted by Zhao (2021), Shanghai's "Smart City 2035" initiative mandates that all new infrastructure projects adopt digital twins for real-time monitoring, a practice increasingly embraced by civil engineers.</w:t>
      </w:r>
    </w:p>
    <w:bookmarkEnd w:id="21"/>
    <w:bookmarkStart w:id="22" w:name="Xf24c6459db6ac1df15517e0e52c1b660c9c89a0"/>
    <w:p>
      <w:pPr>
        <w:pStyle w:val="Heading2"/>
      </w:pPr>
      <w:r>
        <w:t xml:space="preserve">3. Technological Advancements and Innovation</w:t>
      </w:r>
    </w:p>
    <w:p>
      <w:pPr>
        <w:pStyle w:val="FirstParagraph"/>
      </w:pPr>
      <w:r>
        <w:t xml:space="preserve">Technological innovation has become a cornerstone of civil engineering in Shanghai. The adoption of artificial intelligence (AI) for structural health monitoring and the use of 3D printing in construction are examples cited by Chen et al. (2020). Projects like the Shanghai Tower, with its wind-resistant double-skin facade, showcase how cutting-edge engineering solutions address both aesthetic and functional demands.</w:t>
      </w:r>
    </w:p>
    <w:p>
      <w:pPr>
        <w:pStyle w:val="BodyText"/>
      </w:pPr>
      <w:r>
        <w:t xml:space="preserve">Moreover, the city’s push toward carbon neutrality by 2050 has driven civil engineers to explore renewable energy integration. Solar panels embedded in building facades and the use of recycled concrete are now standard practices, as documented by Sun (2022) in a report on Shanghai's green building policies.</w:t>
      </w:r>
    </w:p>
    <w:bookmarkEnd w:id="22"/>
    <w:bookmarkStart w:id="23" w:name="X8ec53de271472adbcca8b8db29c3d655a77fbd4"/>
    <w:p>
      <w:pPr>
        <w:pStyle w:val="Heading2"/>
      </w:pPr>
      <w:r>
        <w:t xml:space="preserve">4. Policy Frameworks and Regulatory Environment</w:t>
      </w:r>
    </w:p>
    <w:p>
      <w:pPr>
        <w:pStyle w:val="FirstParagraph"/>
      </w:pPr>
      <w:r>
        <w:t xml:space="preserve">The regulatory environment in Shanghai plays a pivotal role in shaping civil engineering practices. China’s "14th Five-Year Plan" emphasizes sustainable urbanization, mandating stricter environmental standards and incentivizing public-private partnerships (PPPs). According to the Shanghai Municipal Government’s 2023 White Paper, civil engineers must adhere to stringent codes for energy efficiency and safety, such as the</w:t>
      </w:r>
      <w:r>
        <w:t xml:space="preserve"> </w:t>
      </w:r>
      <w:r>
        <w:rPr>
          <w:iCs/>
          <w:i/>
        </w:rPr>
        <w:t xml:space="preserve">Shanghai Building Code 2021</w:t>
      </w:r>
      <w:r>
        <w:t xml:space="preserve">.</w:t>
      </w:r>
    </w:p>
    <w:p>
      <w:pPr>
        <w:pStyle w:val="BodyText"/>
      </w:pPr>
      <w:r>
        <w:t xml:space="preserve">The city’s emphasis on infrastructure resilience is also evident in its participation in the Belt and Road Initiative (BRI). Civil engineers working on cross-border projects, such as the Shanghai-Ningbo High-Speed Rail, must navigate cultural and technical differences while meeting international safety standards.</w:t>
      </w:r>
    </w:p>
    <w:bookmarkEnd w:id="23"/>
    <w:bookmarkStart w:id="24" w:name="Xb1d7dadcac2ad8461f52e507cc218cc501da628"/>
    <w:p>
      <w:pPr>
        <w:pStyle w:val="Heading2"/>
      </w:pPr>
      <w:r>
        <w:t xml:space="preserve">5. Environmental Sustainability and Climate Resilience</w:t>
      </w:r>
    </w:p>
    <w:p>
      <w:pPr>
        <w:pStyle w:val="FirstParagraph"/>
      </w:pPr>
      <w:r>
        <w:t xml:space="preserve">Sustainability is a central theme in civil engineering literature for Shanghai. Researchers like Liu (2018) have underscored the need for low-impact development (LID) to mitigate urban heat islands. Green roofs, permeable pavements, and rainwater harvesting systems are now integral to new developments. The</w:t>
      </w:r>
      <w:r>
        <w:t xml:space="preserve"> </w:t>
      </w:r>
      <w:r>
        <w:rPr>
          <w:iCs/>
          <w:i/>
        </w:rPr>
        <w:t xml:space="preserve">Shanghai Ecological Corridor Project</w:t>
      </w:r>
      <w:r>
        <w:t xml:space="preserve">, which connects fragmented green spaces across the city, exemplifies this approach.</w:t>
      </w:r>
    </w:p>
    <w:p>
      <w:pPr>
        <w:pStyle w:val="BodyText"/>
      </w:pPr>
      <w:r>
        <w:t xml:space="preserve">Civil engineers are also addressing air pollution through innovative designs. For example, the use of photocatalytic concrete in roadways has been shown to break down pollutants on contact (Zhang &amp; Li, 2023). These initiatives align with Shanghai’s goal to reduce PM2.5 levels by 30% by 2025.</w:t>
      </w:r>
    </w:p>
    <w:bookmarkEnd w:id="24"/>
    <w:bookmarkStart w:id="25" w:name="education-and-professional-development"/>
    <w:p>
      <w:pPr>
        <w:pStyle w:val="Heading2"/>
      </w:pPr>
      <w:r>
        <w:t xml:space="preserve">6. Education and Professional Development</w:t>
      </w:r>
    </w:p>
    <w:p>
      <w:pPr>
        <w:pStyle w:val="FirstParagraph"/>
      </w:pPr>
      <w:r>
        <w:t xml:space="preserve">The demand for skilled civil engineers in Shanghai has spurred academic institutions to refine their curricula. Tongji University, a leading engineering school in the city, now offers specialized programs in smart infrastructure and climate-adaptive design (Wang et al., 2021). Continuing education is also emphasized, with professionals required to complete annual training on emerging technologies like AI-driven project management tools.</w:t>
      </w:r>
    </w:p>
    <w:bookmarkEnd w:id="25"/>
    <w:bookmarkStart w:id="26" w:name="future-trends-and-research-gaps"/>
    <w:p>
      <w:pPr>
        <w:pStyle w:val="Heading2"/>
      </w:pPr>
      <w:r>
        <w:t xml:space="preserve">7. Future Trends and Research Gaps</w:t>
      </w:r>
    </w:p>
    <w:p>
      <w:pPr>
        <w:pStyle w:val="FirstParagraph"/>
      </w:pPr>
      <w:r>
        <w:t xml:space="preserve">Looking ahead, civil engineers in Shanghai are likely to focus on hyper-connected infrastructure and circular economy principles. However, gaps remain in long-term studies on the socio-economic impacts of automation in construction (Zhao &amp; Liang, 2023). Additionally, there is a need for more localized research on how traditional Chinese architecture can be adapted to modern sustainability goals.</w:t>
      </w:r>
    </w:p>
    <w:bookmarkEnd w:id="26"/>
    <w:bookmarkStart w:id="27" w:name="conclusion"/>
    <w:p>
      <w:pPr>
        <w:pStyle w:val="Heading2"/>
      </w:pPr>
      <w:r>
        <w:t xml:space="preserve">Conclusion</w:t>
      </w:r>
    </w:p>
    <w:p>
      <w:pPr>
        <w:pStyle w:val="FirstParagraph"/>
      </w:pPr>
      <w:r>
        <w:t xml:space="preserve">In conclusion, civil engineers in</w:t>
      </w:r>
      <w:r>
        <w:t xml:space="preserve"> </w:t>
      </w:r>
      <w:r>
        <w:rPr>
          <w:bCs/>
          <w:b/>
        </w:rPr>
        <w:t xml:space="preserve">China Shanghai</w:t>
      </w:r>
      <w:r>
        <w:t xml:space="preserve"> </w:t>
      </w:r>
      <w:r>
        <w:t xml:space="preserve">are navigating a dynamic landscape marked by technological innovation, environmental stewardship, and regulatory rigor. Their work not only shapes the city’s skyline but also ensures its resilience against future challenges. As Shanghai continues to grow, the integration of global best practices with locally tailored solutions will define the next era of civil engineering in this iconic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China Shanghai</dc:title>
  <dc:creator/>
  <dc:language>en</dc:language>
  <cp:keywords/>
  <dcterms:created xsi:type="dcterms:W3CDTF">2026-07-21T11:21:27Z</dcterms:created>
  <dcterms:modified xsi:type="dcterms:W3CDTF">2026-07-21T11:21:27Z</dcterms:modified>
</cp:coreProperties>
</file>

<file path=docProps/custom.xml><?xml version="1.0" encoding="utf-8"?>
<Properties xmlns="http://schemas.openxmlformats.org/officeDocument/2006/custom-properties" xmlns:vt="http://schemas.openxmlformats.org/officeDocument/2006/docPropsVTypes"/>
</file>