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b6145a68a6ba3dafb44baa4c03d7dcabb60b221"/>
    <w:p>
      <w:pPr>
        <w:pStyle w:val="Heading1"/>
      </w:pPr>
      <w:r>
        <w:t xml:space="preserve">Literature Review: The Role of Civil Engineers in DR Congo Kinshasa</w:t>
      </w:r>
    </w:p>
    <w:p>
      <w:pPr>
        <w:pStyle w:val="FirstParagraph"/>
      </w:pPr>
      <w:r>
        <w:t xml:space="preserve">A comprehensive understanding of the challenges, opportunities, and evolving practices within the field of civil engineering in</w:t>
      </w:r>
      <w:r>
        <w:t xml:space="preserve"> </w:t>
      </w:r>
      <w:r>
        <w:rPr>
          <w:bCs/>
          <w:b/>
        </w:rPr>
        <w:t xml:space="preserve">DR Congo Kinshasa</w:t>
      </w:r>
      <w:r>
        <w:t xml:space="preserve"> </w:t>
      </w:r>
      <w:r>
        <w:t xml:space="preserve">is essential for addressing the region's infrastructure needs. This literature review explores the multifaceted role of</w:t>
      </w:r>
      <w:r>
        <w:t xml:space="preserve"> </w:t>
      </w:r>
      <w:r>
        <w:rPr>
          <w:bCs/>
          <w:b/>
        </w:rPr>
        <w:t xml:space="preserve">Civil Engineer</w:t>
      </w:r>
      <w:r>
        <w:t xml:space="preserve">s in urban development, resource management, and disaster mitigation within the context of DR Congo's socio-economic landscape. The focus on</w:t>
      </w:r>
      <w:r>
        <w:t xml:space="preserve"> </w:t>
      </w:r>
      <w:r>
        <w:rPr>
          <w:iCs/>
          <w:i/>
        </w:rPr>
        <w:t xml:space="preserve">DR Congo Kinshasa</w:t>
      </w:r>
      <w:r>
        <w:t xml:space="preserve">, as the capital city and economic hub, highlights its unique demands and complexities for civil engineering professionals.</w:t>
      </w:r>
    </w:p>
    <w:bookmarkStart w:id="20" w:name="X41cbb97340767c51beda0c2247fa584b08548cf"/>
    <w:p>
      <w:pPr>
        <w:pStyle w:val="Heading2"/>
      </w:pPr>
      <w:r>
        <w:t xml:space="preserve">Urbanization and Infrastructure Challenges in DR Congo Kinshasa</w:t>
      </w:r>
    </w:p>
    <w:p>
      <w:pPr>
        <w:pStyle w:val="FirstParagraph"/>
      </w:pPr>
      <w:r>
        <w:t xml:space="preserve">The rapid urbanization of</w:t>
      </w:r>
      <w:r>
        <w:t xml:space="preserve"> </w:t>
      </w:r>
      <w:r>
        <w:rPr>
          <w:bCs/>
          <w:b/>
        </w:rPr>
        <w:t xml:space="preserve">DR Congo Kinshasa</w:t>
      </w:r>
      <w:r>
        <w:t xml:space="preserve"> </w:t>
      </w:r>
      <w:r>
        <w:t xml:space="preserve">has placed immense pressure on existing infrastructure systems. According to the World Bank (2019), Kinshasa's population has grown at an average annual rate of 3.5% since 2010, surpassing 15 million residents. This exponential growth has outpaced the capacity of local governments and</w:t>
      </w:r>
      <w:r>
        <w:t xml:space="preserve"> </w:t>
      </w:r>
      <w:r>
        <w:rPr>
          <w:bCs/>
          <w:b/>
        </w:rPr>
        <w:t xml:space="preserve">Civil Engineer</w:t>
      </w:r>
      <w:r>
        <w:t xml:space="preserve">s to design and maintain adequate transportation networks, housing, water supply systems, and sanitation facilities.</w:t>
      </w:r>
    </w:p>
    <w:p>
      <w:pPr>
        <w:pStyle w:val="BodyText"/>
      </w:pPr>
      <w:r>
        <w:t xml:space="preserve">Literature on urban development in Kinshasa underscores the critical role of civil engineers in addressing these challenges. Research by Mbuyi et al. (2021) highlights the inadequacy of road infrastructure in meeting traffic demands, leading to severe congestion and safety hazards. Similarly, studies by UN-Habitat (2020) emphasize the lack of reliable water and electricity supply systems as a major barrier to urban resilience.</w:t>
      </w:r>
    </w:p>
    <w:p>
      <w:pPr>
        <w:pStyle w:val="BodyText"/>
      </w:pPr>
      <w:r>
        <w:t xml:space="preserve">Civil engineers in</w:t>
      </w:r>
      <w:r>
        <w:t xml:space="preserve"> </w:t>
      </w:r>
      <w:r>
        <w:rPr>
          <w:bCs/>
          <w:b/>
        </w:rPr>
        <w:t xml:space="preserve">DR Congo Kinshasa</w:t>
      </w:r>
      <w:r>
        <w:t xml:space="preserve"> </w:t>
      </w:r>
      <w:r>
        <w:t xml:space="preserve">must also contend with environmental challenges, such as flooding during the rainy season. A study by Ndayambaje (2018) attributes these issues to poor drainage system design and insufficient maintenance, which are often exacerbated by limited funding and technical expertise.</w:t>
      </w:r>
    </w:p>
    <w:bookmarkEnd w:id="20"/>
    <w:bookmarkStart w:id="21" w:name="X8f86681428f77c51b5dc23857ccd0d9feb4fee0"/>
    <w:p>
      <w:pPr>
        <w:pStyle w:val="Heading2"/>
      </w:pPr>
      <w:r>
        <w:t xml:space="preserve">Educational Landscape for Civil Engineers in DR Congo</w:t>
      </w:r>
    </w:p>
    <w:p>
      <w:pPr>
        <w:pStyle w:val="FirstParagraph"/>
      </w:pPr>
      <w:r>
        <w:t xml:space="preserve">The quality of education and training available to future civil engineers in</w:t>
      </w:r>
      <w:r>
        <w:t xml:space="preserve"> </w:t>
      </w:r>
      <w:r>
        <w:rPr>
          <w:bCs/>
          <w:b/>
        </w:rPr>
        <w:t xml:space="preserve">DR Congo Kinshasa</w:t>
      </w:r>
      <w:r>
        <w:t xml:space="preserve"> </w:t>
      </w:r>
      <w:r>
        <w:t xml:space="preserve">plays a pivotal role in addressing infrastructure gaps. Institutions such as the Université de Kinshasa (UNIKIN) and the École Supérieure d'Ingénieurs et Techniciens de la Construction (ESITC) are key players in producing skilled professionals. However, challenges persist, including outdated curricula, limited access to modern engineering tools, and insufficient practical training opportunities.</w:t>
      </w:r>
    </w:p>
    <w:p>
      <w:pPr>
        <w:pStyle w:val="BodyText"/>
      </w:pPr>
      <w:r>
        <w:t xml:space="preserve">A literature review by Kanyinda (2020) notes that while these institutions offer civil engineering programs aligned with international standards, the lack of resources such as computer-aided design (CAD) software and laboratory equipment hampers students' ability to acquire hands-on experience. Furthermore, the brain drain phenomenon—where trained professionals migrate abroad for better opportunities—exacerbates the shortage of qualified</w:t>
      </w:r>
      <w:r>
        <w:t xml:space="preserve"> </w:t>
      </w:r>
      <w:r>
        <w:rPr>
          <w:bCs/>
          <w:b/>
        </w:rPr>
        <w:t xml:space="preserve">Civil Engineer</w:t>
      </w:r>
      <w:r>
        <w:t xml:space="preserve">s in Kinshasa.</w:t>
      </w:r>
    </w:p>
    <w:p>
      <w:pPr>
        <w:pStyle w:val="BodyText"/>
      </w:pPr>
      <w:r>
        <w:t xml:space="preserve">International partnerships, such as those with French and German universities through exchange programs, have shown promise in improving educational outcomes. For example, a 2017 collaboration between UNIKIN and Technische Universität Berlin introduced sustainable infrastructure modules into the curriculum, aligning local education with global best practices.</w:t>
      </w:r>
    </w:p>
    <w:bookmarkEnd w:id="21"/>
    <w:bookmarkStart w:id="22" w:name="X99be67cdb717d5003c7cb8e801863c2f54af994"/>
    <w:p>
      <w:pPr>
        <w:pStyle w:val="Heading2"/>
      </w:pPr>
      <w:r>
        <w:t xml:space="preserve">Government Policies and Civil Engineering Development</w:t>
      </w:r>
    </w:p>
    <w:p>
      <w:pPr>
        <w:pStyle w:val="FirstParagraph"/>
      </w:pPr>
      <w:r>
        <w:t xml:space="preserve">The role of government in shaping civil engineering practices in</w:t>
      </w:r>
      <w:r>
        <w:t xml:space="preserve"> </w:t>
      </w:r>
      <w:r>
        <w:rPr>
          <w:bCs/>
          <w:b/>
        </w:rPr>
        <w:t xml:space="preserve">DR Congo Kinshasa</w:t>
      </w:r>
      <w:r>
        <w:t xml:space="preserve"> </w:t>
      </w:r>
      <w:r>
        <w:t xml:space="preserve">cannot be overstated. The Congolese government has initiated several policies aimed at modernizing infrastructure, such as the National Development Plan (PND) 2017–2023. However, implementation gaps and corruption have limited their effectiveness.</w:t>
      </w:r>
    </w:p>
    <w:p>
      <w:pPr>
        <w:pStyle w:val="BodyText"/>
      </w:pPr>
      <w:r>
        <w:t xml:space="preserve">A report by the African Development Bank (AfDB) in 2019 criticized the lack of coordination between government agencies and private sector stakeholders, which often leads to project delays and cost overruns. Civil engineers are frequently caught between bureaucratic hurdles and unrealistic timelines, as noted in a case study by Mwene (2022).</w:t>
      </w:r>
    </w:p>
    <w:p>
      <w:pPr>
        <w:pStyle w:val="BodyText"/>
      </w:pPr>
      <w:r>
        <w:t xml:space="preserve">Moreover, the absence of stringent building codes in Kinshasa poses risks to public safety. Research by Tshimanga (2019) highlights how non-compliance with structural standards has resulted in frequent building collapses, particularly during natural disasters. This underscores the urgent need for civil engineers to advocate for regulatory reforms and enforce compliance.</w:t>
      </w:r>
    </w:p>
    <w:bookmarkEnd w:id="22"/>
    <w:bookmarkStart w:id="23" w:name="X9122dbdb07f88b7baafc1393c90852cdf10db32"/>
    <w:p>
      <w:pPr>
        <w:pStyle w:val="Heading2"/>
      </w:pPr>
      <w:r>
        <w:t xml:space="preserve">Civil Engineers and Sustainable Development in Kinshasa</w:t>
      </w:r>
    </w:p>
    <w:p>
      <w:pPr>
        <w:pStyle w:val="FirstParagraph"/>
      </w:pPr>
      <w:r>
        <w:t xml:space="preserve">Sustainability has emerged as a central theme in civil engineering literature, particularly for cities like</w:t>
      </w:r>
      <w:r>
        <w:t xml:space="preserve"> </w:t>
      </w:r>
      <w:r>
        <w:rPr>
          <w:bCs/>
          <w:b/>
        </w:rPr>
        <w:t xml:space="preserve">DR Congo Kinshasa</w:t>
      </w:r>
      <w:r>
        <w:t xml:space="preserve">, which face ecological degradation due to rapid urbanization. Studies emphasize the importance of integrating green infrastructure, such as urban forests and permeable pavements, to mitigate environmental impacts.</w:t>
      </w:r>
    </w:p>
    <w:p>
      <w:pPr>
        <w:pStyle w:val="BodyText"/>
      </w:pPr>
      <w:r>
        <w:t xml:space="preserve">A 2021 paper by Kabore et al. argues that civil engineers in Kinshasa must prioritize energy-efficient designs and renewable energy sources, such as solar power for public lighting systems. The authors also recommend the use of locally sourced materials like laterite bricks to reduce transportation costs and carbon footprints.</w:t>
      </w:r>
    </w:p>
    <w:p>
      <w:pPr>
        <w:pStyle w:val="BodyText"/>
      </w:pPr>
      <w:r>
        <w:t xml:space="preserve">However, financial constraints and limited awareness of sustainable practices among stakeholders hinder progress. A survey by the United Nations Environment Programme (UNEP) in 2020 found that only 15% of civil engineering projects in Kinshasa incorporated sustainability criteria, despite their long-term benefits.</w:t>
      </w:r>
    </w:p>
    <w:bookmarkEnd w:id="23"/>
    <w:bookmarkStart w:id="24" w:name="conclusion"/>
    <w:p>
      <w:pPr>
        <w:pStyle w:val="Heading2"/>
      </w:pPr>
      <w:r>
        <w:t xml:space="preserve">Conclusion</w:t>
      </w:r>
    </w:p>
    <w:p>
      <w:pPr>
        <w:pStyle w:val="FirstParagraph"/>
      </w:pPr>
      <w:r>
        <w:t xml:space="preserve">The literature on</w:t>
      </w:r>
      <w:r>
        <w:t xml:space="preserve"> </w:t>
      </w:r>
      <w:r>
        <w:rPr>
          <w:bCs/>
          <w:b/>
        </w:rPr>
        <w:t xml:space="preserve">Civil Engineer</w:t>
      </w:r>
      <w:r>
        <w:t xml:space="preserve">s in</w:t>
      </w:r>
      <w:r>
        <w:t xml:space="preserve"> </w:t>
      </w:r>
      <w:r>
        <w:rPr>
          <w:bCs/>
          <w:b/>
        </w:rPr>
        <w:t xml:space="preserve">DR Congo Kinshasa</w:t>
      </w:r>
      <w:r>
        <w:t xml:space="preserve"> </w:t>
      </w:r>
      <w:r>
        <w:t xml:space="preserve">reveals a landscape marked by both significant challenges and transformative potential. Urbanization pressures, educational gaps, and policy limitations demand a collaborative approach involving civil engineers, government bodies, and international partners. By addressing these issues through innovation, education reform, and sustainable practices,</w:t>
      </w:r>
      <w:r>
        <w:t xml:space="preserve"> </w:t>
      </w:r>
      <w:r>
        <w:rPr>
          <w:bCs/>
          <w:b/>
        </w:rPr>
        <w:t xml:space="preserve">Civil Engineer</w:t>
      </w:r>
      <w:r>
        <w:t xml:space="preserve">s can play a pivotal role in shaping Kinshasa's future as a resilient metropolis.</w:t>
      </w:r>
    </w:p>
    <w:p>
      <w:pPr>
        <w:pStyle w:val="BodyText"/>
      </w:pPr>
      <w:r>
        <w:t xml:space="preserve">This review underscores the need for targeted research and investment to support the critical work of civil engineers in one of Africa's most dynamic yet underserved urban centers:</w:t>
      </w:r>
      <w:r>
        <w:t xml:space="preserve"> </w:t>
      </w:r>
      <w:r>
        <w:rPr>
          <w:iCs/>
          <w:i/>
        </w:rPr>
        <w:t xml:space="preserve">DR Congo Kinshasa</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DR Congo Kinshasa</dc:title>
  <dc:creator/>
  <dc:language>en</dc:language>
  <cp:keywords/>
  <dcterms:created xsi:type="dcterms:W3CDTF">2026-07-23T15:13:00Z</dcterms:created>
  <dcterms:modified xsi:type="dcterms:W3CDTF">2026-07-23T15:13:00Z</dcterms:modified>
</cp:coreProperties>
</file>

<file path=docProps/custom.xml><?xml version="1.0" encoding="utf-8"?>
<Properties xmlns="http://schemas.openxmlformats.org/officeDocument/2006/custom-properties" xmlns:vt="http://schemas.openxmlformats.org/officeDocument/2006/docPropsVTypes"/>
</file>