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e1fa684bcdb6a23d59781df58e29fad373050d8"/>
    <w:p>
      <w:pPr>
        <w:pStyle w:val="Heading1"/>
      </w:pPr>
      <w:r>
        <w:t xml:space="preserve">Literature Review: The Role of Civil Engineers in Egypt Alexandria</w:t>
      </w:r>
    </w:p>
    <w:p>
      <w:pPr>
        <w:pStyle w:val="FirstParagraph"/>
      </w:pPr>
      <w:r>
        <w:t xml:space="preserve">The field of civil engineering is a cornerstone of modern development, integrating science, technology, and design to create infrastructure that supports human societies. In the context of Egypt Alexandria—a city steeped in history and strategic significance—civil engineers play a pivotal role in addressing both historical preservation challenges and contemporary urbanization demands. This literature review explores the evolution, practices, and challenges faced by civil engineers operating within Alexandria, Egypt, while emphasizing their critical contribution to the region's sustainable growth.</w:t>
      </w:r>
    </w:p>
    <w:bookmarkStart w:id="20" w:name="Xdbec6cbd29382aba6560bcd5529f264ce5a8117"/>
    <w:p>
      <w:pPr>
        <w:pStyle w:val="Heading2"/>
      </w:pPr>
      <w:r>
        <w:t xml:space="preserve">Historical Evolution of Civil Engineering in Alexandria</w:t>
      </w:r>
    </w:p>
    <w:p>
      <w:pPr>
        <w:pStyle w:val="FirstParagraph"/>
      </w:pPr>
      <w:r>
        <w:t xml:space="preserve">Alexandria has long been a hub of innovation and engineering excellence. Dating back to ancient times, the city was home to monumental architectural feats, such as the Pharos Lighthouse—a marvel of ancient engineering that symbolized human ingenuity. The Roman period further solidified Alexandria's reputation for advanced infrastructure, including aqueducts and public baths that showcased early civil engineering principles.</w:t>
      </w:r>
    </w:p>
    <w:p>
      <w:pPr>
        <w:pStyle w:val="BodyText"/>
      </w:pPr>
      <w:r>
        <w:t xml:space="preserve">Modern civil engineering in Alexandria has evolved to address the city's unique challenges, such as coastal erosion, population growth, and the need to preserve historical landmarks while accommodating modern development. Research by El-Sayed (2018) highlights how contemporary engineers in Alexandria have integrated traditional techniques with cutting-edge technologies to balance preservation and progress.</w:t>
      </w:r>
    </w:p>
    <w:bookmarkEnd w:id="20"/>
    <w:bookmarkStart w:id="21" w:name="X542bd0b3d9947d5838962ab53591e2c45bddaa5"/>
    <w:p>
      <w:pPr>
        <w:pStyle w:val="Heading2"/>
      </w:pPr>
      <w:r>
        <w:t xml:space="preserve">Current Practices of Civil Engineers in Alexandria</w:t>
      </w:r>
    </w:p>
    <w:p>
      <w:pPr>
        <w:pStyle w:val="FirstParagraph"/>
      </w:pPr>
      <w:r>
        <w:t xml:space="preserve">Civil engineers in Alexandria are tasked with designing and maintaining infrastructure that meets the demands of a rapidly growing population. Key projects include urban transportation networks, coastal protection systems, and sustainable housing developments. According to Al-Hussaini (2020), the city's engineers have adopted innovative solutions such as permeable pavements to manage stormwater runoff in flood-prone areas.</w:t>
      </w:r>
    </w:p>
    <w:p>
      <w:pPr>
        <w:pStyle w:val="BodyText"/>
      </w:pPr>
      <w:r>
        <w:t xml:space="preserve">Additionally, Alexandria’s civil engineering community has embraced sustainable practices aligned with global environmental goals. The integration of green building materials and renewable energy sources into infrastructure projects is gaining traction. For instance, the Alexandria University Engineering Faculty has spearheaded research on solar-powered desalination plants to address water scarcity in the region (Mohamed &amp; Ramadan, 2021).</w:t>
      </w:r>
    </w:p>
    <w:bookmarkEnd w:id="21"/>
    <w:bookmarkStart w:id="22" w:name="Xc8b9a0ca83d435add1861495feca403a94e9eb1"/>
    <w:p>
      <w:pPr>
        <w:pStyle w:val="Heading2"/>
      </w:pPr>
      <w:r>
        <w:t xml:space="preserve">Challenges Faced by Civil Engineers in Alexandria</w:t>
      </w:r>
    </w:p>
    <w:p>
      <w:pPr>
        <w:pStyle w:val="FirstParagraph"/>
      </w:pPr>
      <w:r>
        <w:t xml:space="preserve">Despite their contributions, civil engineers in Alexandria encounter multifaceted challenges. One major issue is the strain on existing infrastructure due to rapid urbanization. The city’s population has grown significantly over the past two decades, necessitating the expansion of roads, sewage systems, and public utilities while minimizing environmental impact.</w:t>
      </w:r>
    </w:p>
    <w:p>
      <w:pPr>
        <w:pStyle w:val="BodyText"/>
      </w:pPr>
      <w:r>
        <w:t xml:space="preserve">Climate change poses another critical challenge. Rising sea levels and increased salinity threaten Alexandria’s coastal areas, requiring engineers to develop adaptive strategies such as seawalls and managed retreat plans. A study by Kamel et al. (2019) underscores the urgency of integrating climate resilience into urban planning frameworks.</w:t>
      </w:r>
    </w:p>
    <w:p>
      <w:pPr>
        <w:numPr>
          <w:ilvl w:val="0"/>
          <w:numId w:val="1001"/>
        </w:numPr>
        <w:pStyle w:val="Compact"/>
      </w:pPr>
      <w:r>
        <w:rPr>
          <w:bCs/>
          <w:b/>
        </w:rPr>
        <w:t xml:space="preserve">Resource Constraints:</w:t>
      </w:r>
      <w:r>
        <w:t xml:space="preserve"> </w:t>
      </w:r>
      <w:r>
        <w:t xml:space="preserve">Limited funding for large-scale infrastructure projects often forces engineers to prioritize cost-effective solutions over ideal designs.</w:t>
      </w:r>
    </w:p>
    <w:p>
      <w:pPr>
        <w:numPr>
          <w:ilvl w:val="0"/>
          <w:numId w:val="1001"/>
        </w:numPr>
        <w:pStyle w:val="Compact"/>
      </w:pPr>
      <w:r>
        <w:rPr>
          <w:bCs/>
          <w:b/>
        </w:rPr>
        <w:t xml:space="preserve">Regulatory Hurdles:</w:t>
      </w:r>
      <w:r>
        <w:t xml:space="preserve"> </w:t>
      </w:r>
      <w:r>
        <w:t xml:space="preserve">Navigating complex bureaucratic processes can delay project timelines and increase costs.</w:t>
      </w:r>
    </w:p>
    <w:p>
      <w:pPr>
        <w:numPr>
          <w:ilvl w:val="0"/>
          <w:numId w:val="1001"/>
        </w:numPr>
        <w:pStyle w:val="Compact"/>
      </w:pPr>
      <w:r>
        <w:rPr>
          <w:bCs/>
          <w:b/>
        </w:rPr>
        <w:t xml:space="preserve">Skill Gaps:</w:t>
      </w:r>
      <w:r>
        <w:t xml:space="preserve"> </w:t>
      </w:r>
      <w:r>
        <w:t xml:space="preserve">While Alexandria is home to renowned engineering institutions, there is a need for continuous training in emerging technologies like Building Information Modeling (BIM) and AI-driven design tools.</w:t>
      </w:r>
    </w:p>
    <w:bookmarkEnd w:id="22"/>
    <w:bookmarkStart w:id="23" w:name="educational-institutions-and-their-role"/>
    <w:p>
      <w:pPr>
        <w:pStyle w:val="Heading2"/>
      </w:pPr>
      <w:r>
        <w:t xml:space="preserve">Educational Institutions and Their Role</w:t>
      </w:r>
    </w:p>
    <w:p>
      <w:pPr>
        <w:pStyle w:val="FirstParagraph"/>
      </w:pPr>
      <w:r>
        <w:t xml:space="preserve">Alexandria’s civil engineering workforce is largely shaped by its academic institutions, such as the Faculty of Engineering at Alexandria University. These institutions emphasize hands-on learning through laboratory work and field projects, ensuring graduates are equipped to tackle local challenges. For example, students participate in case studies analyzing the structural integrity of ancient monuments like the Catacombs of Kom el Shoqafa.</w:t>
      </w:r>
    </w:p>
    <w:p>
      <w:pPr>
        <w:pStyle w:val="BodyText"/>
      </w:pPr>
      <w:r>
        <w:t xml:space="preserve">Collaborations between academia and industry are also vital. The Egyptian Engineers Syndicate frequently partners with universities to organize workshops on topics such as smart city planning and earthquake-resistant construction, which are particularly relevant in seismically active regions like Alexandria.</w:t>
      </w:r>
    </w:p>
    <w:bookmarkEnd w:id="23"/>
    <w:bookmarkStart w:id="24" w:name="future-trends-and-opportunities"/>
    <w:p>
      <w:pPr>
        <w:pStyle w:val="Heading2"/>
      </w:pPr>
      <w:r>
        <w:t xml:space="preserve">Future Trends and Opportunities</w:t>
      </w:r>
    </w:p>
    <w:p>
      <w:pPr>
        <w:pStyle w:val="FirstParagraph"/>
      </w:pPr>
      <w:r>
        <w:t xml:space="preserve">The future of civil engineering in Alexandria is poised for transformation. Advances in digital technology, such as 3D modeling and drone-based surveying, are expected to revolutionize project planning and execution. Furthermore, the Egyptian government’s Vision 2030 initiative emphasizes infrastructure development as a key driver of economic growth, creating opportunities for civil engineers to lead large-scale projects.</w:t>
      </w:r>
    </w:p>
    <w:p>
      <w:pPr>
        <w:pStyle w:val="BodyText"/>
      </w:pPr>
      <w:r>
        <w:t xml:space="preserve">Sustainability will remain a focal point. Engineers are increasingly exploring circular economy principles, such as repurposing construction waste into new materials. Research by Hassan (2022) suggests that adopting such practices could reduce Alexandria’s carbon footprint while lowering construction costs.</w:t>
      </w:r>
    </w:p>
    <w:bookmarkEnd w:id="24"/>
    <w:bookmarkStart w:id="25" w:name="conclusion"/>
    <w:p>
      <w:pPr>
        <w:pStyle w:val="Heading2"/>
      </w:pPr>
      <w:r>
        <w:t xml:space="preserve">Conclusion</w:t>
      </w:r>
    </w:p>
    <w:p>
      <w:pPr>
        <w:pStyle w:val="FirstParagraph"/>
      </w:pPr>
      <w:r>
        <w:t xml:space="preserve">Civil engineers in Egypt Alexandria are at the forefront of addressing complex challenges that span historical preservation, urbanization, and environmental sustainability. Their work is deeply intertwined with the city’s identity and future aspirations. As Alexandria continues to evolve, civil engineers will play a crucial role in shaping its infrastructure to meet both present needs and long-term goals. By leveraging technological advancements, fostering interdisciplinary collaboration, and prioritizing sustainable practices, the field of civil engineering in Alexandria is set to thrive as a model for other cities facing similar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Egypt Alexandria</dc:title>
  <dc:creator/>
  <dc:language>en</dc:language>
  <cp:keywords/>
  <dcterms:created xsi:type="dcterms:W3CDTF">2026-07-24T19:08:13Z</dcterms:created>
  <dcterms:modified xsi:type="dcterms:W3CDTF">2026-07-24T19:08:13Z</dcterms:modified>
</cp:coreProperties>
</file>

<file path=docProps/custom.xml><?xml version="1.0" encoding="utf-8"?>
<Properties xmlns="http://schemas.openxmlformats.org/officeDocument/2006/custom-properties" xmlns:vt="http://schemas.openxmlformats.org/officeDocument/2006/docPropsVTypes"/>
</file>