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38768760057780500556130716aa1466fdcb6e4"/>
    <w:p>
      <w:pPr>
        <w:pStyle w:val="Heading1"/>
      </w:pPr>
      <w:r>
        <w:t xml:space="preserve">Literature Review: The Role of a Civil Engineer in France Lyon</w:t>
      </w:r>
    </w:p>
    <w:p>
      <w:pPr>
        <w:pStyle w:val="FirstParagraph"/>
      </w:pPr>
      <w:r>
        <w:rPr>
          <w:bCs/>
          <w:b/>
        </w:rPr>
        <w:t xml:space="preserve">Civil Engineer</w:t>
      </w:r>
      <w:r>
        <w:t xml:space="preserve"> </w:t>
      </w:r>
      <w:r>
        <w:t xml:space="preserve">is a cornerstone profession in the development and maintenance of infrastructure, urban planning, and sustainable construction. In the context of</w:t>
      </w:r>
      <w:r>
        <w:t xml:space="preserve"> </w:t>
      </w:r>
      <w:r>
        <w:rPr>
          <w:bCs/>
          <w:b/>
        </w:rPr>
        <w:t xml:space="preserve">France Lyon</w:t>
      </w:r>
      <w:r>
        <w:t xml:space="preserve">, where historical architecture meets modern innovation, the role of civil engineers has evolved to address unique challenges such as aging infrastructure, environmental sustainability, and rapid urbanization. This literature review explores existing academic research, case studies, and professional insights to highlight how civil engineers in France Lyon contribute to the city's growth while adhering to local regulations and global standards.</w:t>
      </w:r>
    </w:p>
    <w:bookmarkStart w:id="20" w:name="X13f0a7f017c564c1e9b82c2168929dc41f526db"/>
    <w:p>
      <w:pPr>
        <w:pStyle w:val="Heading2"/>
      </w:pPr>
      <w:r>
        <w:t xml:space="preserve">Historical Context of Civil Engineering in Lyon</w:t>
      </w:r>
    </w:p>
    <w:p>
      <w:pPr>
        <w:pStyle w:val="FirstParagraph"/>
      </w:pPr>
      <w:r>
        <w:t xml:space="preserve">Lyon, a city in east-central France, has long been a hub for engineering innovation. Historically, its strategic location on the Rhône River made it a focal point for transportation networks and industrial development. Early civil engineers in Lyon focused on managing waterways, constructing bridges (such as the Pont de Fourvière), and developing roads to connect the city with neighboring regions. Studies by</w:t>
      </w:r>
      <w:r>
        <w:t xml:space="preserve"> </w:t>
      </w:r>
      <w:r>
        <w:rPr>
          <w:iCs/>
          <w:i/>
        </w:rPr>
        <w:t xml:space="preserve">Bernard</w:t>
      </w:r>
      <w:r>
        <w:t xml:space="preserve"> </w:t>
      </w:r>
      <w:r>
        <w:t xml:space="preserve">(2018) emphasize how these foundational projects laid the groundwork for modern infrastructure, requiring a balance between preserving historical landmarks and accommodating contemporary needs.</w:t>
      </w:r>
    </w:p>
    <w:p>
      <w:pPr>
        <w:pStyle w:val="BodyText"/>
      </w:pPr>
      <w:r>
        <w:rPr>
          <w:bCs/>
          <w:b/>
        </w:rPr>
        <w:t xml:space="preserve">Civil Engineer</w:t>
      </w:r>
      <w:r>
        <w:t xml:space="preserve">s in Lyon today face a legacy of complex urban planning. Research by the</w:t>
      </w:r>
      <w:r>
        <w:t xml:space="preserve"> </w:t>
      </w:r>
      <w:r>
        <w:rPr>
          <w:iCs/>
          <w:i/>
        </w:rPr>
        <w:t xml:space="preserve">École Nationale des Travaux Publics de Genève (ENTPG)</w:t>
      </w:r>
      <w:r>
        <w:t xml:space="preserve"> </w:t>
      </w:r>
      <w:r>
        <w:t xml:space="preserve">highlights that Lyon’s civil engineers must reconcile 19th-century industrial structures with 21st-century sustainability goals. This dual focus is critical for maintaining the city’s UNESCO World Heritage status while ensuring functional, safe, and eco-friendly infrastructure.</w:t>
      </w:r>
    </w:p>
    <w:bookmarkEnd w:id="20"/>
    <w:bookmarkStart w:id="21" w:name="Xeaef5e620d684014d8b893f6cca3d35f99a2fd8"/>
    <w:p>
      <w:pPr>
        <w:pStyle w:val="Heading2"/>
      </w:pPr>
      <w:r>
        <w:t xml:space="preserve">Current Trends in Civil Engineering in France Lyon</w:t>
      </w:r>
    </w:p>
    <w:p>
      <w:pPr>
        <w:pStyle w:val="FirstParagraph"/>
      </w:pPr>
      <w:r>
        <w:t xml:space="preserve">The field of civil engineering in Lyon has seen significant advancements driven by environmental concerns and technological innovation. A 2021 study published in the</w:t>
      </w:r>
      <w:r>
        <w:t xml:space="preserve"> </w:t>
      </w:r>
      <w:r>
        <w:rPr>
          <w:iCs/>
          <w:i/>
        </w:rPr>
        <w:t xml:space="preserve">Journal of Sustainable Construction</w:t>
      </w:r>
      <w:r>
        <w:t xml:space="preserve"> </w:t>
      </w:r>
      <w:r>
        <w:t xml:space="preserve">notes that Lyonnaise engineers are pioneers in integrating green building practices, such as energy-efficient materials and smart grid systems. These initiatives align with France’s national commitment to reducing carbon emissions, as outlined in the</w:t>
      </w:r>
      <w:r>
        <w:t xml:space="preserve"> </w:t>
      </w:r>
      <w:r>
        <w:rPr>
          <w:iCs/>
          <w:i/>
        </w:rPr>
        <w:t xml:space="preserve">Plan Climat Air Énergie (PCAET)</w:t>
      </w:r>
      <w:r>
        <w:t xml:space="preserve">.</w:t>
      </w:r>
    </w:p>
    <w:p>
      <w:pPr>
        <w:pStyle w:val="BodyText"/>
      </w:pPr>
      <w:r>
        <w:rPr>
          <w:bCs/>
          <w:b/>
        </w:rPr>
        <w:t xml:space="preserve">Civil Engineer</w:t>
      </w:r>
      <w:r>
        <w:t xml:space="preserve">s in Lyon are also addressing urban mobility challenges. The city’s tramway system and ongoing expansion of bike lanes reflect a trend toward reducing vehicular congestion. Research by the</w:t>
      </w:r>
      <w:r>
        <w:t xml:space="preserve"> </w:t>
      </w:r>
      <w:r>
        <w:rPr>
          <w:iCs/>
          <w:i/>
        </w:rPr>
        <w:t xml:space="preserve">Institut National des Sciences et Techniques Nucléaires (INSTN)</w:t>
      </w:r>
      <w:r>
        <w:t xml:space="preserve"> </w:t>
      </w:r>
      <w:r>
        <w:t xml:space="preserve">underscores how civil engineers collaborate with urban planners to design multi-modal transport networks that prioritize public transit and pedestrian accessibility.</w:t>
      </w:r>
    </w:p>
    <w:bookmarkEnd w:id="21"/>
    <w:bookmarkStart w:id="22" w:name="X9e8de4ec2e1cc7dba03a77f9966339b26240313"/>
    <w:p>
      <w:pPr>
        <w:pStyle w:val="Heading2"/>
      </w:pPr>
      <w:r>
        <w:t xml:space="preserve">Sustainability and Innovation in Civil Engineering Practices</w:t>
      </w:r>
    </w:p>
    <w:p>
      <w:pPr>
        <w:pStyle w:val="FirstParagraph"/>
      </w:pPr>
      <w:r>
        <w:t xml:space="preserve">Lyon’s commitment to sustainability has positioned its civil engineers at the forefront of green infrastructure. A 2020 report by the</w:t>
      </w:r>
      <w:r>
        <w:t xml:space="preserve"> </w:t>
      </w:r>
      <w:r>
        <w:rPr>
          <w:iCs/>
          <w:i/>
        </w:rPr>
        <w:t xml:space="preserve">Agence de l'Environnement et de la Maîtrise de l'Énergie (ADEME)</w:t>
      </w:r>
      <w:r>
        <w:t xml:space="preserve"> </w:t>
      </w:r>
      <w:r>
        <w:t xml:space="preserve">highlights projects like the</w:t>
      </w:r>
      <w:r>
        <w:t xml:space="preserve"> </w:t>
      </w:r>
      <w:r>
        <w:rPr>
          <w:iCs/>
          <w:i/>
        </w:rPr>
        <w:t xml:space="preserve">Ville Urbaine du Rhône</w:t>
      </w:r>
      <w:r>
        <w:t xml:space="preserve">, where civil engineers implemented permeable pavements, rainwater harvesting systems, and solar-powered streetlights. These efforts reduce the city’s environmental footprint while setting benchmarks for other European cities.</w:t>
      </w:r>
    </w:p>
    <w:p>
      <w:pPr>
        <w:pStyle w:val="BodyText"/>
      </w:pPr>
      <w:r>
        <w:t xml:space="preserve">Moreover, digital tools such as Building Information Modeling (BIM) are transforming how</w:t>
      </w:r>
      <w:r>
        <w:t xml:space="preserve"> </w:t>
      </w:r>
      <w:r>
        <w:rPr>
          <w:bCs/>
          <w:b/>
        </w:rPr>
        <w:t xml:space="preserve">Civil Engineer</w:t>
      </w:r>
      <w:r>
        <w:t xml:space="preserve">s in Lyon approach project management. A case study by</w:t>
      </w:r>
      <w:r>
        <w:t xml:space="preserve"> </w:t>
      </w:r>
      <w:r>
        <w:rPr>
          <w:iCs/>
          <w:i/>
        </w:rPr>
        <w:t xml:space="preserve">Perrin et al.</w:t>
      </w:r>
      <w:r>
        <w:t xml:space="preserve"> </w:t>
      </w:r>
      <w:r>
        <w:t xml:space="preserve">(2022) demonstrates how BIM facilitated the reconstruction of the Confluence District—a modern urban area connecting Lyon’s old and new cities—by enabling real-time collaboration among architects, engineers, and contractors.</w:t>
      </w:r>
    </w:p>
    <w:bookmarkEnd w:id="22"/>
    <w:bookmarkStart w:id="23" w:name="X5ca221408de1412dd8e6437176d9569d01b19ef"/>
    <w:p>
      <w:pPr>
        <w:pStyle w:val="Heading2"/>
      </w:pPr>
      <w:r>
        <w:t xml:space="preserve">Challenges Faced by Civil Engineers in France Lyon</w:t>
      </w:r>
    </w:p>
    <w:p>
      <w:pPr>
        <w:pStyle w:val="FirstParagraph"/>
      </w:pPr>
      <w:r>
        <w:t xml:space="preserve">Despite progress, civil engineers in Lyon encounter unique challenges. The city’s dense historic core requires careful preservation of heritage sites while accommodating modern infrastructure. A 2019 article in the</w:t>
      </w:r>
      <w:r>
        <w:t xml:space="preserve"> </w:t>
      </w:r>
      <w:r>
        <w:rPr>
          <w:iCs/>
          <w:i/>
        </w:rPr>
        <w:t xml:space="preserve">European Journal of Engineering Education</w:t>
      </w:r>
      <w:r>
        <w:t xml:space="preserve"> </w:t>
      </w:r>
      <w:r>
        <w:t xml:space="preserve">discusses how engineers navigate regulatory frameworks that prioritize historical integrity over contemporary needs, often necessitating creative solutions such as underground utilities and elevated walkways.</w:t>
      </w:r>
    </w:p>
    <w:p>
      <w:pPr>
        <w:pStyle w:val="BodyText"/>
      </w:pPr>
      <w:r>
        <w:rPr>
          <w:bCs/>
          <w:b/>
        </w:rPr>
        <w:t xml:space="preserve">Civil Engineer</w:t>
      </w:r>
      <w:r>
        <w:t xml:space="preserve">s must also contend with climate change impacts, including flooding from the Rhône River. Research by</w:t>
      </w:r>
      <w:r>
        <w:t xml:space="preserve"> </w:t>
      </w:r>
      <w:r>
        <w:rPr>
          <w:iCs/>
          <w:i/>
        </w:rPr>
        <w:t xml:space="preserve">Dupont</w:t>
      </w:r>
      <w:r>
        <w:t xml:space="preserve"> </w:t>
      </w:r>
      <w:r>
        <w:t xml:space="preserve">(2021) emphasizes the need for flood-resistant designs in new construction projects, such as raised foundations and green roofs. These measures are critical for protecting Lyon’s population and economy from extreme weather events.</w:t>
      </w:r>
    </w:p>
    <w:bookmarkEnd w:id="23"/>
    <w:bookmarkStart w:id="24" w:name="X5f0db27947a123d97613296192ae8fd5a39db85"/>
    <w:p>
      <w:pPr>
        <w:pStyle w:val="Heading2"/>
      </w:pPr>
      <w:r>
        <w:t xml:space="preserve">Educational Institutions and Professional Development in Lyon</w:t>
      </w:r>
    </w:p>
    <w:p>
      <w:pPr>
        <w:pStyle w:val="FirstParagraph"/>
      </w:pPr>
      <w:r>
        <w:t xml:space="preserve">Lyon is home to prestigious institutions that train the next generation of civil engineers. The</w:t>
      </w:r>
      <w:r>
        <w:t xml:space="preserve"> </w:t>
      </w:r>
      <w:r>
        <w:rPr>
          <w:iCs/>
          <w:i/>
        </w:rPr>
        <w:t xml:space="preserve">Université de Lyon</w:t>
      </w:r>
      <w:r>
        <w:t xml:space="preserve"> </w:t>
      </w:r>
      <w:r>
        <w:t xml:space="preserve">offers programs in civil engineering with a focus on sustainable development, while the</w:t>
      </w:r>
      <w:r>
        <w:t xml:space="preserve"> </w:t>
      </w:r>
      <w:r>
        <w:rPr>
          <w:iCs/>
          <w:i/>
        </w:rPr>
        <w:t xml:space="preserve">ENTPG</w:t>
      </w:r>
      <w:r>
        <w:t xml:space="preserve"> </w:t>
      </w:r>
      <w:r>
        <w:t xml:space="preserve">provides specialized training in geotechnics and water management. These programs ensure that graduates are equipped to address local challenges such as soil stability along the Rhône River and urban heat island effects.</w:t>
      </w:r>
    </w:p>
    <w:p>
      <w:pPr>
        <w:pStyle w:val="BodyText"/>
      </w:pPr>
      <w:r>
        <w:t xml:space="preserve">Professional organizations like the</w:t>
      </w:r>
      <w:r>
        <w:t xml:space="preserve"> </w:t>
      </w:r>
      <w:r>
        <w:rPr>
          <w:iCs/>
          <w:i/>
        </w:rPr>
        <w:t xml:space="preserve">Centre d'Études et de Recherche en Génie Civil (CERGC)</w:t>
      </w:r>
      <w:r>
        <w:t xml:space="preserve"> </w:t>
      </w:r>
      <w:r>
        <w:t xml:space="preserve">also play a vital role in advancing research and fostering collaboration among engineers in Lyon. Their initiatives, such as workshops on 3D printing for construction, reflect the city’s innovative spirit.</w:t>
      </w:r>
    </w:p>
    <w:bookmarkEnd w:id="24"/>
    <w:bookmarkStart w:id="25" w:name="X6d4646bb3ee5a565245704421de1ab9d94fc3f1"/>
    <w:p>
      <w:pPr>
        <w:pStyle w:val="Heading2"/>
      </w:pPr>
      <w:r>
        <w:t xml:space="preserve">The Future of Civil Engineering in France Lyon</w:t>
      </w:r>
    </w:p>
    <w:p>
      <w:pPr>
        <w:pStyle w:val="FirstParagraph"/>
      </w:pPr>
      <w:r>
        <w:t xml:space="preserve">As Lyon continues to grow, the role of civil engineers will remain pivotal. Emerging trends such as AI-driven infrastructure monitoring and carbon-neutral construction methods are expected to reshape the field. A 2023 white paper by the</w:t>
      </w:r>
      <w:r>
        <w:t xml:space="preserve"> </w:t>
      </w:r>
      <w:r>
        <w:rPr>
          <w:iCs/>
          <w:i/>
        </w:rPr>
        <w:t xml:space="preserve">French Ministry of Ecological Transition</w:t>
      </w:r>
      <w:r>
        <w:t xml:space="preserve"> </w:t>
      </w:r>
      <w:r>
        <w:t xml:space="preserve">predicts that Lyonnaise engineers will lead efforts to decarbonize transportation networks and retrofit aging buildings with renewable energy systems.</w:t>
      </w:r>
    </w:p>
    <w:p>
      <w:pPr>
        <w:pStyle w:val="BodyText"/>
      </w:pPr>
      <w:r>
        <w:t xml:space="preserve">In conclusion, civil engineers in France Lyon are uniquely positioned to balance historical preservation, environmental sustainability, and urban innovation. By leveraging education, technology, and interdisciplinary collaboration, they will continue to shape the city’s future while addressing global challenges like climate change and resource scarcity. Their work underscores the importance of adaptability and foresight in the ever-evolving field of civil engineering.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France Lyon</dc:title>
  <dc:creator/>
  <dc:language>en</dc:language>
  <cp:keywords/>
  <dcterms:created xsi:type="dcterms:W3CDTF">2026-07-23T14:44:40Z</dcterms:created>
  <dcterms:modified xsi:type="dcterms:W3CDTF">2026-07-23T14:44:40Z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