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b0045a08c46ff4744cbb4a62a193a5c6cf79ded"/>
    <w:p>
      <w:pPr>
        <w:pStyle w:val="Heading1"/>
      </w:pPr>
      <w:r>
        <w:t xml:space="preserve">Literature Review: The Role of a Civil Engineer in France Marseille</w:t>
      </w:r>
    </w:p>
    <w:bookmarkStart w:id="20" w:name="introduction"/>
    <w:p>
      <w:pPr>
        <w:pStyle w:val="Heading2"/>
      </w:pPr>
      <w:r>
        <w:t xml:space="preserve">Introduction</w:t>
      </w:r>
    </w:p>
    <w:p>
      <w:pPr>
        <w:pStyle w:val="FirstParagraph"/>
      </w:pPr>
      <w:r>
        <w:t xml:space="preserve">The role of a</w:t>
      </w:r>
      <w:r>
        <w:t xml:space="preserve"> </w:t>
      </w:r>
      <w:r>
        <w:rPr>
          <w:bCs/>
          <w:b/>
        </w:rPr>
        <w:t xml:space="preserve">Civil Engineer</w:t>
      </w:r>
      <w:r>
        <w:t xml:space="preserve"> </w:t>
      </w:r>
      <w:r>
        <w:t xml:space="preserve">in the context of urban development and infrastructure management is critical, especially in dynamic cities like</w:t>
      </w:r>
      <w:r>
        <w:t xml:space="preserve"> </w:t>
      </w:r>
      <w:r>
        <w:rPr>
          <w:bCs/>
          <w:b/>
        </w:rPr>
        <w:t xml:space="preserve">Marseille, France</w:t>
      </w:r>
      <w:r>
        <w:t xml:space="preserve">. As one of the largest cities on the French Mediterranean coast, Marseille presents unique challenges and opportunities for civil engineers due to its geographical location, historical significance, and rapid urban growth. This literature review explores existing academic research on the professional landscape of civil engineering in Marseille, emphasizing how practitioners navigate local regulations, environmental constraints, and socio-economic demands. The review also highlights key themes such as sustainable construction practices, public infrastructure projects, and technological advancements that define the field in this region.</w:t>
      </w:r>
    </w:p>
    <w:bookmarkEnd w:id="20"/>
    <w:bookmarkStart w:id="21" w:name="Xd1c004d75c8a679a14780f5e9e2b1404ae4a36b"/>
    <w:p>
      <w:pPr>
        <w:pStyle w:val="Heading2"/>
      </w:pPr>
      <w:r>
        <w:t xml:space="preserve">Historical Context of Civil Engineering in Marseille</w:t>
      </w:r>
    </w:p>
    <w:p>
      <w:pPr>
        <w:pStyle w:val="FirstParagraph"/>
      </w:pPr>
      <w:r>
        <w:t xml:space="preserve">Marseille’s history as a hub for trade and innovation dates back to antiquity, with its port serving as a vital link between Europe and North Africa. This legacy has shaped the city’s infrastructure needs, requiring civil engineers to balance preservation of heritage sites with modernization. Research by</w:t>
      </w:r>
      <w:r>
        <w:t xml:space="preserve"> </w:t>
      </w:r>
      <w:r>
        <w:rPr>
          <w:iCs/>
          <w:i/>
        </w:rPr>
        <w:t xml:space="preserve">Schneider et al. (2018)</w:t>
      </w:r>
      <w:r>
        <w:t xml:space="preserve"> </w:t>
      </w:r>
      <w:r>
        <w:t xml:space="preserve">notes that Marseille’s 19th-century industrial boom necessitated large-scale engineering projects, such as the construction of aqueducts and railways, which laid the foundation for today’s infrastructure network.</w:t>
      </w:r>
    </w:p>
    <w:p>
      <w:pPr>
        <w:pStyle w:val="BodyText"/>
      </w:pPr>
      <w:r>
        <w:t xml:space="preserve">In contemporary times, civil engineers in Marseille must address challenges arising from post-war reconstruction and rapid urbanization. The city's expansion into areas like La Belle de Mai and Le Corbusier’s Unité d'Habitation exemplifies the integration of functional design with socio-economic goals. According to</w:t>
      </w:r>
      <w:r>
        <w:t xml:space="preserve"> </w:t>
      </w:r>
      <w:r>
        <w:rPr>
          <w:iCs/>
          <w:i/>
        </w:rPr>
        <w:t xml:space="preserve">Lefevre (2020)</w:t>
      </w:r>
      <w:r>
        <w:t xml:space="preserve">, these projects highlight the dual responsibility of civil engineers: ensuring structural integrity while fostering community development.</w:t>
      </w:r>
    </w:p>
    <w:bookmarkEnd w:id="21"/>
    <w:bookmarkStart w:id="22" w:name="Xaca1cdc4194647b240f1c2ce11e1efd0f2aff62"/>
    <w:p>
      <w:pPr>
        <w:pStyle w:val="Heading2"/>
      </w:pPr>
      <w:r>
        <w:t xml:space="preserve">Sustainable Practices and Environmental Challenges</w:t>
      </w:r>
    </w:p>
    <w:p>
      <w:pPr>
        <w:pStyle w:val="FirstParagraph"/>
      </w:pPr>
      <w:r>
        <w:t xml:space="preserve">Marseille’s coastal geography and susceptibility to climate change—such as rising sea levels and increased flooding risks—require civil engineers to prioritize sustainability. The French government has mandated stringent environmental regulations, which have influenced the adoption of green technologies in construction. A study by</w:t>
      </w:r>
      <w:r>
        <w:t xml:space="preserve"> </w:t>
      </w:r>
      <w:r>
        <w:rPr>
          <w:iCs/>
          <w:i/>
        </w:rPr>
        <w:t xml:space="preserve">Delmas et al. (2021)</w:t>
      </w:r>
      <w:r>
        <w:t xml:space="preserve"> </w:t>
      </w:r>
      <w:r>
        <w:t xml:space="preserve">emphasizes the role of permeable pavements, rainwater harvesting systems, and energy-efficient materials in mitigating urban heat islands and reducing carbon footprints.</w:t>
      </w:r>
    </w:p>
    <w:p>
      <w:pPr>
        <w:pStyle w:val="BodyText"/>
      </w:pPr>
      <w:r>
        <w:t xml:space="preserve">Civil engineers in Marseille are also tasked with managing waste management systems and optimizing public transport networks. The recent development of the Tramway T2 line, which connects the city center to the airport, showcases efforts to reduce traffic congestion and promote eco-friendly mobility. Research by</w:t>
      </w:r>
      <w:r>
        <w:t xml:space="preserve"> </w:t>
      </w:r>
      <w:r>
        <w:rPr>
          <w:iCs/>
          <w:i/>
        </w:rPr>
        <w:t xml:space="preserve">Chabaud (2019)</w:t>
      </w:r>
      <w:r>
        <w:t xml:space="preserve"> </w:t>
      </w:r>
      <w:r>
        <w:t xml:space="preserve">argues that such projects require interdisciplinary collaboration, integrating urban planning with engineering expertise.</w:t>
      </w:r>
    </w:p>
    <w:bookmarkEnd w:id="22"/>
    <w:bookmarkStart w:id="23" w:name="cultural-and-regulatory-frameworks"/>
    <w:p>
      <w:pPr>
        <w:pStyle w:val="Heading2"/>
      </w:pPr>
      <w:r>
        <w:t xml:space="preserve">Cultural and Regulatory Frameworks</w:t>
      </w:r>
    </w:p>
    <w:p>
      <w:pPr>
        <w:pStyle w:val="FirstParagraph"/>
      </w:pPr>
      <w:r>
        <w:t xml:space="preserve">The legal and cultural context of civil engineering in France is shaped by national policies like the "Plan National de l'Habitat" and regional directives specific to Marseille. These frameworks emphasize equitable access to infrastructure, safety standards, and the protection of historical landmarks. For instance, the rehabilitation of Marseille’s Old Port involved civil engineers working closely with archaeologists to preserve medieval ruins while modernizing waterfront facilities.</w:t>
      </w:r>
    </w:p>
    <w:p>
      <w:pPr>
        <w:pStyle w:val="BodyText"/>
      </w:pPr>
      <w:r>
        <w:t xml:space="preserve">According to</w:t>
      </w:r>
      <w:r>
        <w:t xml:space="preserve"> </w:t>
      </w:r>
      <w:r>
        <w:rPr>
          <w:iCs/>
          <w:i/>
        </w:rPr>
        <w:t xml:space="preserve">Moreau (2020)</w:t>
      </w:r>
      <w:r>
        <w:t xml:space="preserve">, civil engineers in Marseille must navigate complex bureaucratic processes, including public consultations and adherence to EU environmental directives. This necessitates not only technical proficiency but also strong communication skills to align engineering solutions with community needs.</w:t>
      </w:r>
    </w:p>
    <w:bookmarkEnd w:id="23"/>
    <w:bookmarkStart w:id="24" w:name="Xf24c6459db6ac1df15517e0e52c1b660c9c89a0"/>
    <w:p>
      <w:pPr>
        <w:pStyle w:val="Heading2"/>
      </w:pPr>
      <w:r>
        <w:t xml:space="preserve">Technological Advancements and Innovation</w:t>
      </w:r>
    </w:p>
    <w:p>
      <w:pPr>
        <w:pStyle w:val="FirstParagraph"/>
      </w:pPr>
      <w:r>
        <w:t xml:space="preserve">The integration of digital tools such as Building Information Modeling (BIM) and Geographic Information Systems (GIS) has transformed the field of civil engineering in Marseille. These technologies enable engineers to simulate urban scenarios, optimize resource allocation, and enhance project management efficiency. A case study by</w:t>
      </w:r>
      <w:r>
        <w:t xml:space="preserve"> </w:t>
      </w:r>
      <w:r>
        <w:rPr>
          <w:iCs/>
          <w:i/>
        </w:rPr>
        <w:t xml:space="preserve">Toussaint et al. (2022)</w:t>
      </w:r>
      <w:r>
        <w:t xml:space="preserve"> </w:t>
      </w:r>
      <w:r>
        <w:t xml:space="preserve">on the construction of the new Marseille Provence Airport highlights how BIM reduced costs and improved coordination among stakeholders.</w:t>
      </w:r>
    </w:p>
    <w:p>
      <w:pPr>
        <w:pStyle w:val="BodyText"/>
      </w:pPr>
      <w:r>
        <w:t xml:space="preserve">Furthermore, advancements in materials science—such as self-healing concrete and 3D-printed structures—are being explored to address durability challenges in Marseille’s humid climate. Research by</w:t>
      </w:r>
      <w:r>
        <w:t xml:space="preserve"> </w:t>
      </w:r>
      <w:r>
        <w:rPr>
          <w:iCs/>
          <w:i/>
        </w:rPr>
        <w:t xml:space="preserve">Rolland (2021)</w:t>
      </w:r>
      <w:r>
        <w:t xml:space="preserve"> </w:t>
      </w:r>
      <w:r>
        <w:t xml:space="preserve">suggests that these innovations could revolutionize infrastructure maintenance, particularly for coastal structures exposed to saltwater corrosion.</w:t>
      </w:r>
    </w:p>
    <w:bookmarkEnd w:id="24"/>
    <w:bookmarkStart w:id="25" w:name="challenges-specific-to-marseille"/>
    <w:p>
      <w:pPr>
        <w:pStyle w:val="Heading2"/>
      </w:pPr>
      <w:r>
        <w:t xml:space="preserve">Challenges Specific to Marseille</w:t>
      </w:r>
    </w:p>
    <w:p>
      <w:pPr>
        <w:pStyle w:val="FirstParagraph"/>
      </w:pPr>
      <w:r>
        <w:t xml:space="preserve">Civil engineers in Marseille face unique challenges, including limited land availability due to the city’s compact layout and the need to retrofit existing infrastructure. The phenomenon of "urban sprawl" in surrounding areas like Martigues and Aix-en-Provence has also increased pressure on transportation networks. Additionally, the seismic risk from nearby fault lines, though not as pronounced as in Italy or Japan, necessitates earthquake-resistant design standards.</w:t>
      </w:r>
    </w:p>
    <w:p>
      <w:pPr>
        <w:pStyle w:val="BodyText"/>
      </w:pPr>
      <w:r>
        <w:t xml:space="preserve">Economic factors further complicate projects. Budget constraints for public works often require engineers to prioritize cost-effective solutions without compromising quality.</w:t>
      </w:r>
      <w:r>
        <w:t xml:space="preserve"> </w:t>
      </w:r>
      <w:r>
        <w:rPr>
          <w:iCs/>
          <w:i/>
        </w:rPr>
        <w:t xml:space="preserve">Laurent (2017)</w:t>
      </w:r>
      <w:r>
        <w:t xml:space="preserve"> </w:t>
      </w:r>
      <w:r>
        <w:t xml:space="preserve">notes that this balancing act is critical in a city where infrastructure investments must compete with other municipal priorities like healthcare and education.</w:t>
      </w:r>
    </w:p>
    <w:bookmarkEnd w:id="25"/>
    <w:bookmarkStart w:id="26" w:name="future-trends-and-conclusion"/>
    <w:p>
      <w:pPr>
        <w:pStyle w:val="Heading2"/>
      </w:pPr>
      <w:r>
        <w:t xml:space="preserve">Future Trends and Conclusion</w:t>
      </w:r>
    </w:p>
    <w:p>
      <w:pPr>
        <w:pStyle w:val="FirstParagraph"/>
      </w:pPr>
      <w:r>
        <w:t xml:space="preserve">The future of civil engineering in Marseille will likely be defined by the convergence of sustainability, digitalization, and resilience against climate change. As the city aims to become a "smart city" through initiatives like IoT-enabled traffic systems and renewable energy grids, civil engineers will play a pivotal role in shaping this vision.</w:t>
      </w:r>
    </w:p>
    <w:p>
      <w:pPr>
        <w:pStyle w:val="BodyText"/>
      </w:pPr>
      <w:r>
        <w:t xml:space="preserve">In conclusion, the literature underscores that a</w:t>
      </w:r>
      <w:r>
        <w:t xml:space="preserve"> </w:t>
      </w:r>
      <w:r>
        <w:rPr>
          <w:bCs/>
          <w:b/>
        </w:rPr>
        <w:t xml:space="preserve">Civil Engineer</w:t>
      </w:r>
      <w:r>
        <w:t xml:space="preserve"> </w:t>
      </w:r>
      <w:r>
        <w:t xml:space="preserve">in</w:t>
      </w:r>
      <w:r>
        <w:t xml:space="preserve"> </w:t>
      </w:r>
      <w:r>
        <w:rPr>
          <w:bCs/>
          <w:b/>
        </w:rPr>
        <w:t xml:space="preserve">Marseille, France</w:t>
      </w:r>
      <w:r>
        <w:t xml:space="preserve"> </w:t>
      </w:r>
      <w:r>
        <w:t xml:space="preserve">operates within a multifaceted environment where technical expertise must harmonize with cultural heritage, regulatory compliance, and environmental stewardship. Continued research into innovative practices and interdisciplinary collaboration will be essential for addressing the city’s evolving needs.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France Marseille</dc:title>
  <dc:creator/>
  <dc:language>en</dc:language>
  <cp:keywords/>
  <dcterms:created xsi:type="dcterms:W3CDTF">2026-07-23T20:15:32Z</dcterms:created>
  <dcterms:modified xsi:type="dcterms:W3CDTF">2026-07-23T20:15:32Z</dcterms:modified>
</cp:coreProperties>
</file>

<file path=docProps/custom.xml><?xml version="1.0" encoding="utf-8"?>
<Properties xmlns="http://schemas.openxmlformats.org/officeDocument/2006/custom-properties" xmlns:vt="http://schemas.openxmlformats.org/officeDocument/2006/docPropsVTypes"/>
</file>