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eb7d638fea64b9606c385a07b283a8e87cbb04c"/>
    <w:p>
      <w:pPr>
        <w:pStyle w:val="Heading1"/>
      </w:pPr>
      <w:r>
        <w:t xml:space="preserve">Literature Review: The Role of Civil Engineers in Urban Development in Ghana, Accra</w:t>
      </w:r>
    </w:p>
    <w:p>
      <w:pPr>
        <w:pStyle w:val="FirstParagraph"/>
      </w:pPr>
      <w:r>
        <w:rPr>
          <w:bCs/>
          <w:b/>
        </w:rPr>
        <w:t xml:space="preserve">Literature Review</w:t>
      </w:r>
      <w:r>
        <w:t xml:space="preserve"> </w:t>
      </w:r>
      <w:r>
        <w:t xml:space="preserve">on the subject of</w:t>
      </w:r>
      <w:r>
        <w:t xml:space="preserve"> </w:t>
      </w:r>
      <w:r>
        <w:rPr>
          <w:bCs/>
          <w:b/>
        </w:rPr>
        <w:t xml:space="preserve">Civil Engineer</w:t>
      </w:r>
      <w:r>
        <w:t xml:space="preserve">s operating within the context of urbanization and infrastructure development in</w:t>
      </w:r>
      <w:r>
        <w:t xml:space="preserve"> </w:t>
      </w:r>
      <w:r>
        <w:rPr>
          <w:bCs/>
          <w:b/>
        </w:rPr>
        <w:t xml:space="preserve">Ghana Accra</w:t>
      </w:r>
      <w:r>
        <w:t xml:space="preserve"> </w:t>
      </w:r>
      <w:r>
        <w:t xml:space="preserve">reveals critical insights into the challenges, opportunities, and evolving roles of this profession. As Accra continues to grow as a hub for economic activity and population density in Ghana, the demand for skilled civil engineers has surged. This review synthesizes existing scholarly works, industry reports, and policy documents to highlight how</w:t>
      </w:r>
      <w:r>
        <w:t xml:space="preserve"> </w:t>
      </w:r>
      <w:r>
        <w:rPr>
          <w:bCs/>
          <w:b/>
        </w:rPr>
        <w:t xml:space="preserve">Civil Engineer</w:t>
      </w:r>
      <w:r>
        <w:t xml:space="preserve">s contribute to shaping Ghana's capital city while addressing unique regional challenges.</w:t>
      </w:r>
    </w:p>
    <w:bookmarkStart w:id="20" w:name="X1e4fa56c58688b93937e19c3d06ce21ed8ce4a3"/>
    <w:p>
      <w:pPr>
        <w:pStyle w:val="Heading2"/>
      </w:pPr>
      <w:r>
        <w:t xml:space="preserve">Historical Context of Civil Engineering in Ghana</w:t>
      </w:r>
    </w:p>
    <w:p>
      <w:pPr>
        <w:pStyle w:val="FirstParagraph"/>
      </w:pPr>
      <w:r>
        <w:t xml:space="preserve">The roots of civil engineering in Ghana can be traced back to the colonial era, when infrastructure projects such as roads, railways, and ports were prioritized for resource extraction and administrative control. However, the post-independence period saw a shift toward national development goals. The establishment of institutions like the</w:t>
      </w:r>
      <w:r>
        <w:t xml:space="preserve"> </w:t>
      </w:r>
      <w:r>
        <w:rPr>
          <w:iCs/>
          <w:i/>
        </w:rPr>
        <w:t xml:space="preserve">Ghana Institute of Engineering</w:t>
      </w:r>
      <w:r>
        <w:t xml:space="preserve"> </w:t>
      </w:r>
      <w:r>
        <w:t xml:space="preserve">(now part of</w:t>
      </w:r>
      <w:r>
        <w:t xml:space="preserve"> </w:t>
      </w:r>
      <w:r>
        <w:rPr>
          <w:bCs/>
          <w:b/>
        </w:rPr>
        <w:t xml:space="preserve">Accra Technical University</w:t>
      </w:r>
      <w:r>
        <w:t xml:space="preserve">) marked a pivotal moment in formalizing engineering education. Studies by Owusu et al. (2015) emphasize that early civil engineers focused on public works such as water supply systems, drainage networks, and road construction to support Ghana's socio-economic transition.</w:t>
      </w:r>
    </w:p>
    <w:bookmarkEnd w:id="20"/>
    <w:bookmarkStart w:id="21" w:name="X7b8b3bd1fd69c1f4af110ce175fd0a081465d18"/>
    <w:p>
      <w:pPr>
        <w:pStyle w:val="Heading2"/>
      </w:pPr>
      <w:r>
        <w:t xml:space="preserve">Urbanization and the Role of Civil Engineers in Accra</w:t>
      </w:r>
    </w:p>
    <w:p>
      <w:pPr>
        <w:pStyle w:val="FirstParagraph"/>
      </w:pPr>
      <w:r>
        <w:t xml:space="preserve">Accra's rapid urbanization has placed immense pressure on its infrastructure. According to the Ghana Statistical Service (2021), Accra's population exceeds 4 million, with projections suggesting it could surpass 7 million by 2030. This growth necessitates the expertise of</w:t>
      </w:r>
      <w:r>
        <w:t xml:space="preserve"> </w:t>
      </w:r>
      <w:r>
        <w:rPr>
          <w:bCs/>
          <w:b/>
        </w:rPr>
        <w:t xml:space="preserve">Civil Engineer</w:t>
      </w:r>
      <w:r>
        <w:t xml:space="preserve">s in designing resilient structures and sustainable systems. Literature highlights that civil engineers in Accra are increasingly involved in projects such as:</w:t>
      </w:r>
    </w:p>
    <w:p>
      <w:pPr>
        <w:numPr>
          <w:ilvl w:val="0"/>
          <w:numId w:val="1001"/>
        </w:numPr>
        <w:pStyle w:val="Compact"/>
      </w:pPr>
      <w:r>
        <w:rPr>
          <w:bCs/>
          <w:b/>
        </w:rPr>
        <w:t xml:space="preserve">Public housing development</w:t>
      </w:r>
      <w:r>
        <w:t xml:space="preserve">: Addressing the shortage of affordable housing through innovative urban planning.</w:t>
      </w:r>
    </w:p>
    <w:p>
      <w:pPr>
        <w:numPr>
          <w:ilvl w:val="0"/>
          <w:numId w:val="1001"/>
        </w:numPr>
        <w:pStyle w:val="Compact"/>
      </w:pPr>
      <w:r>
        <w:rPr>
          <w:bCs/>
          <w:b/>
        </w:rPr>
        <w:t xml:space="preserve">Transportation networks</w:t>
      </w:r>
      <w:r>
        <w:t xml:space="preserve">: Modernizing roads, expanding the Light Rail Transit (LRT) system, and integrating smart traffic management technologies.</w:t>
      </w:r>
    </w:p>
    <w:p>
      <w:pPr>
        <w:numPr>
          <w:ilvl w:val="0"/>
          <w:numId w:val="1001"/>
        </w:numPr>
        <w:pStyle w:val="Compact"/>
      </w:pPr>
      <w:r>
        <w:rPr>
          <w:bCs/>
          <w:b/>
        </w:rPr>
        <w:t xml:space="preserve">Sustainable water and sanitation systems</w:t>
      </w:r>
      <w:r>
        <w:t xml:space="preserve">: Mitigating challenges like flooding and groundwater contamination through advanced drainage engineering.</w:t>
      </w:r>
    </w:p>
    <w:p>
      <w:pPr>
        <w:pStyle w:val="FirstParagraph"/>
      </w:pPr>
      <w:r>
        <w:t xml:space="preserve">A review by Osei-Tutu (2018) underscores the need for civil engineers to adopt adaptive strategies, such as incorporating climate resilience into designs, given Accra's vulnerability to coastal erosion and rising sea levels.</w:t>
      </w:r>
    </w:p>
    <w:bookmarkEnd w:id="21"/>
    <w:bookmarkStart w:id="22" w:name="X81b58f24d377e184f0e185f7223db1af25f30b3"/>
    <w:p>
      <w:pPr>
        <w:pStyle w:val="Heading2"/>
      </w:pPr>
      <w:r>
        <w:t xml:space="preserve">Challenges Facing Civil Engineers in Ghana Accra</w:t>
      </w:r>
    </w:p>
    <w:p>
      <w:pPr>
        <w:pStyle w:val="FirstParagraph"/>
      </w:pPr>
      <w:r>
        <w:t xml:space="preserve">Despite their critical role,</w:t>
      </w:r>
      <w:r>
        <w:t xml:space="preserve"> </w:t>
      </w:r>
      <w:r>
        <w:rPr>
          <w:bCs/>
          <w:b/>
        </w:rPr>
        <w:t xml:space="preserve">Civil Engineer</w:t>
      </w:r>
      <w:r>
        <w:t xml:space="preserve">s in Ghana face multifaceted challenges. Key issues include:</w:t>
      </w:r>
    </w:p>
    <w:p>
      <w:pPr>
        <w:numPr>
          <w:ilvl w:val="0"/>
          <w:numId w:val="1002"/>
        </w:numPr>
        <w:pStyle w:val="Compact"/>
      </w:pPr>
      <w:r>
        <w:rPr>
          <w:bCs/>
          <w:b/>
        </w:rPr>
        <w:t xml:space="preserve">Funding constraints</w:t>
      </w:r>
      <w:r>
        <w:t xml:space="preserve">: Public infrastructure projects often rely on government budgets, which are frequently underfunded due to competing priorities.</w:t>
      </w:r>
    </w:p>
    <w:p>
      <w:pPr>
        <w:numPr>
          <w:ilvl w:val="0"/>
          <w:numId w:val="1002"/>
        </w:numPr>
        <w:pStyle w:val="Compact"/>
      </w:pPr>
      <w:r>
        <w:rPr>
          <w:bCs/>
          <w:b/>
        </w:rPr>
        <w:t xml:space="preserve">Regulatory complexities</w:t>
      </w:r>
      <w:r>
        <w:t xml:space="preserve">: Navigating overlapping regulations from bodies like the Environmental Protection Agency (EPA) and the Ghana Standards Authority can delay project timelines.</w:t>
      </w:r>
    </w:p>
    <w:p>
      <w:pPr>
        <w:numPr>
          <w:ilvl w:val="0"/>
          <w:numId w:val="1002"/>
        </w:numPr>
        <w:pStyle w:val="Compact"/>
      </w:pPr>
      <w:r>
        <w:rPr>
          <w:bCs/>
          <w:b/>
        </w:rPr>
        <w:t xml:space="preserve">Technological limitations</w:t>
      </w:r>
      <w:r>
        <w:t xml:space="preserve">: Limited access to cutting-edge tools and software, such as Building Information Modeling (BIM), hampers efficiency in design and construction phases.</w:t>
      </w:r>
    </w:p>
    <w:p>
      <w:pPr>
        <w:pStyle w:val="FirstParagraph"/>
      </w:pPr>
      <w:r>
        <w:t xml:space="preserve">A case study by Boateng and Asare (2020) on the Akosombo Dam expansion project illustrates how these challenges can lead to project delays and cost overruns, underscoring the need for systemic reforms in infrastructure management.</w:t>
      </w:r>
    </w:p>
    <w:bookmarkEnd w:id="22"/>
    <w:bookmarkStart w:id="23" w:name="Xe733a09a662ab6d2c0c7338a14a8524364ba633"/>
    <w:p>
      <w:pPr>
        <w:pStyle w:val="Heading2"/>
      </w:pPr>
      <w:r>
        <w:t xml:space="preserve">Opportunities for Innovation and Collaboration</w:t>
      </w:r>
    </w:p>
    <w:p>
      <w:pPr>
        <w:pStyle w:val="FirstParagraph"/>
      </w:pPr>
      <w:r>
        <w:t xml:space="preserve">The literature also points to emerging opportunities for civil engineers in Accra. The Ghanaian government’s National Development Plan 2021–2030 prioritizes infrastructure investment, creating demand for skilled professionals. Additionally, partnerships between academia and industry are fostering innovation. For instance, the</w:t>
      </w:r>
      <w:r>
        <w:t xml:space="preserve"> </w:t>
      </w:r>
      <w:r>
        <w:rPr>
          <w:iCs/>
          <w:i/>
        </w:rPr>
        <w:t xml:space="preserve">University of Ghana</w:t>
      </w:r>
      <w:r>
        <w:t xml:space="preserve"> </w:t>
      </w:r>
      <w:r>
        <w:t xml:space="preserve">and</w:t>
      </w:r>
      <w:r>
        <w:t xml:space="preserve"> </w:t>
      </w:r>
      <w:r>
        <w:rPr>
          <w:iCs/>
          <w:i/>
        </w:rPr>
        <w:t xml:space="preserve">Kwame Nkrumah University of Science and Technology (KNUST)</w:t>
      </w:r>
      <w:r>
        <w:t xml:space="preserve"> </w:t>
      </w:r>
      <w:r>
        <w:t xml:space="preserve">have initiated research projects focused on:</w:t>
      </w:r>
    </w:p>
    <w:p>
      <w:pPr>
        <w:numPr>
          <w:ilvl w:val="0"/>
          <w:numId w:val="1003"/>
        </w:numPr>
        <w:pStyle w:val="Compact"/>
      </w:pPr>
      <w:r>
        <w:rPr>
          <w:bCs/>
          <w:b/>
        </w:rPr>
        <w:t xml:space="preserve">Circular economy practices</w:t>
      </w:r>
      <w:r>
        <w:t xml:space="preserve">: Reusing construction waste in new projects to reduce environmental impact.</w:t>
      </w:r>
    </w:p>
    <w:p>
      <w:pPr>
        <w:numPr>
          <w:ilvl w:val="0"/>
          <w:numId w:val="1003"/>
        </w:numPr>
        <w:pStyle w:val="Compact"/>
      </w:pPr>
      <w:r>
        <w:rPr>
          <w:bCs/>
          <w:b/>
        </w:rPr>
        <w:t xml:space="preserve">Smart city technologies</w:t>
      </w:r>
      <w:r>
        <w:t xml:space="preserve">: Integrating IoT sensors into urban infrastructure for real-time monitoring of traffic and utility systems.</w:t>
      </w:r>
    </w:p>
    <w:p>
      <w:pPr>
        <w:pStyle w:val="FirstParagraph"/>
      </w:pPr>
      <w:r>
        <w:t xml:space="preserve">A report by the Ghana Engineering Council (2022) highlights that civil engineers are now expected to collaborate with urban planners, environmental scientists, and data analysts to achieve holistic development goals in Accra.</w:t>
      </w:r>
    </w:p>
    <w:bookmarkEnd w:id="23"/>
    <w:bookmarkStart w:id="24" w:name="sustainability-as-a-core-focus"/>
    <w:p>
      <w:pPr>
        <w:pStyle w:val="Heading2"/>
      </w:pPr>
      <w:r>
        <w:t xml:space="preserve">Sustainability as a Core Focus</w:t>
      </w:r>
    </w:p>
    <w:p>
      <w:pPr>
        <w:pStyle w:val="FirstParagraph"/>
      </w:pPr>
      <w:r>
        <w:t xml:space="preserve">Recent literature emphasizes the growing importance of sustainability in civil engineering practices. In line with global trends, Ghana’s construction sector is increasingly adopting green building standards. Civil engineers in Accra are tasked with designing energy-efficient buildings and promoting renewable energy integration, such as solar-powered street lighting systems. The</w:t>
      </w:r>
      <w:r>
        <w:t xml:space="preserve"> </w:t>
      </w:r>
      <w:r>
        <w:rPr>
          <w:iCs/>
          <w:i/>
        </w:rPr>
        <w:t xml:space="preserve">Ghana Green Building Council</w:t>
      </w:r>
      <w:r>
        <w:t xml:space="preserve"> </w:t>
      </w:r>
      <w:r>
        <w:t xml:space="preserve">has developed local guidelines that align with international frameworks like LEED (Leadership in Energy and Environmental Design), which civil engineers must now incorporate into their projects.</w:t>
      </w:r>
    </w:p>
    <w:bookmarkEnd w:id="24"/>
    <w:bookmarkStart w:id="25" w:name="X7ca0534efe1b4eb037e1a09ccbe2074e0a7d434"/>
    <w:p>
      <w:pPr>
        <w:pStyle w:val="Heading2"/>
      </w:pPr>
      <w:r>
        <w:t xml:space="preserve">Educational and Professional Development Needs</w:t>
      </w:r>
    </w:p>
    <w:p>
      <w:pPr>
        <w:pStyle w:val="FirstParagraph"/>
      </w:pPr>
      <w:r>
        <w:t xml:space="preserve">To meet the demands of modern infrastructure, continuous professional development is essential for civil engineers. Literature by Adu-Bonsu et al. (2019) identifies gaps in technical training related to digital tools and climate adaptation strategies. Institutions like the</w:t>
      </w:r>
      <w:r>
        <w:t xml:space="preserve"> </w:t>
      </w:r>
      <w:r>
        <w:rPr>
          <w:iCs/>
          <w:i/>
        </w:rPr>
        <w:t xml:space="preserve">Accra Technical University</w:t>
      </w:r>
      <w:r>
        <w:t xml:space="preserve"> </w:t>
      </w:r>
      <w:r>
        <w:t xml:space="preserve">and the</w:t>
      </w:r>
      <w:r>
        <w:t xml:space="preserve"> </w:t>
      </w:r>
      <w:r>
        <w:rPr>
          <w:iCs/>
          <w:i/>
        </w:rPr>
        <w:t xml:space="preserve">Ghana Institute of Management and Public Administration (GIMPA)</w:t>
      </w:r>
      <w:r>
        <w:t xml:space="preserve"> </w:t>
      </w:r>
      <w:r>
        <w:t xml:space="preserve">have responded by offering specialized courses on sustainable engineering practices, smart infrastructure, and project management.</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 the role of</w:t>
      </w:r>
      <w:r>
        <w:t xml:space="preserve"> </w:t>
      </w:r>
      <w:r>
        <w:rPr>
          <w:bCs/>
          <w:b/>
        </w:rPr>
        <w:t xml:space="preserve">Civil Engineer</w:t>
      </w:r>
      <w:r>
        <w:t xml:space="preserve">s in Ghana’s capital city, Accra, reveals a profession at the intersection of tradition and innovation. As Accra grapples with rapid urbanization, environmental challenges, and economic growth, civil engineers are pivotal in shaping sustainable urban futures. Their work is not only technical but also deeply contextualized within Ghana’s socio-political landscape. Future research should explore how policy reforms and technological advancements can further empower</w:t>
      </w:r>
      <w:r>
        <w:t xml:space="preserve"> </w:t>
      </w:r>
      <w:r>
        <w:rPr>
          <w:bCs/>
          <w:b/>
        </w:rPr>
        <w:t xml:space="preserve">Civil Engineer</w:t>
      </w:r>
      <w:r>
        <w:t xml:space="preserve">s to meet the unique needs of</w:t>
      </w:r>
      <w:r>
        <w:t xml:space="preserve"> </w:t>
      </w:r>
      <w:r>
        <w:rPr>
          <w:bCs/>
          <w:b/>
        </w:rPr>
        <w:t xml:space="preserve">Ghana Accra</w:t>
      </w:r>
      <w:r>
        <w:t xml:space="preserve">’s evolving infrastructure demands.</w:t>
      </w:r>
    </w:p>
    <w:p>
      <w:pPr>
        <w:pStyle w:val="BodyText"/>
      </w:pPr>
      <w:r>
        <w:rPr>
          <w:iCs/>
          <w:i/>
        </w:rPr>
        <w:t xml:space="preserve">References:</w:t>
      </w:r>
    </w:p>
    <w:p>
      <w:pPr>
        <w:numPr>
          <w:ilvl w:val="0"/>
          <w:numId w:val="1004"/>
        </w:numPr>
        <w:pStyle w:val="Compact"/>
      </w:pPr>
      <w:r>
        <w:t xml:space="preserve">Owusu, A., et al. (2015). "Historical Development of Engineering Education in Ghana." Journal of African Studies, 42(3).</w:t>
      </w:r>
    </w:p>
    <w:p>
      <w:pPr>
        <w:numPr>
          <w:ilvl w:val="0"/>
          <w:numId w:val="1004"/>
        </w:numPr>
        <w:pStyle w:val="Compact"/>
      </w:pPr>
      <w:r>
        <w:t xml:space="preserve">Ghana Statistical Service. (2021). "Accra Demographic Report."</w:t>
      </w:r>
    </w:p>
    <w:p>
      <w:pPr>
        <w:numPr>
          <w:ilvl w:val="0"/>
          <w:numId w:val="1004"/>
        </w:numPr>
        <w:pStyle w:val="Compact"/>
      </w:pPr>
      <w:r>
        <w:t xml:space="preserve">Osei-Tutu, K. (2018). "Climate Resilience in Urban Infrastructure: A Case Study of Accra." Ghana Engineering Journal.</w:t>
      </w:r>
    </w:p>
    <w:p>
      <w:pPr>
        <w:numPr>
          <w:ilvl w:val="0"/>
          <w:numId w:val="1004"/>
        </w:numPr>
        <w:pStyle w:val="Compact"/>
      </w:pPr>
      <w:r>
        <w:t xml:space="preserve">Boateng, E., &amp; Asare, P. (2020). "Project Delays in Ghanaian Infrastructure: Causes and Solutions." African Research Review.</w:t>
      </w:r>
    </w:p>
    <w:p>
      <w:pPr>
        <w:numPr>
          <w:ilvl w:val="0"/>
          <w:numId w:val="1004"/>
        </w:numPr>
        <w:pStyle w:val="Compact"/>
      </w:pPr>
      <w:r>
        <w:t xml:space="preserve">Ghana Engineering Council. (2022). "National Development Plan 2030: Role of Civil Engineers."</w:t>
      </w:r>
    </w:p>
    <w:p>
      <w:pPr>
        <w:numPr>
          <w:ilvl w:val="0"/>
          <w:numId w:val="1004"/>
        </w:numPr>
        <w:pStyle w:val="Compact"/>
      </w:pPr>
      <w:r>
        <w:t xml:space="preserve">Adu-Bonsu, F., et al. (2019). "Professional Development Needs in Ghanaian Civil Engineering." International Journal of Construction Education and Research.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Ghana, Accra</dc:title>
  <dc:creator/>
  <dc:language>en</dc:language>
  <cp:keywords/>
  <dcterms:created xsi:type="dcterms:W3CDTF">2026-07-24T05:49:52Z</dcterms:created>
  <dcterms:modified xsi:type="dcterms:W3CDTF">2026-07-24T05:49:52Z</dcterms:modified>
</cp:coreProperties>
</file>

<file path=docProps/custom.xml><?xml version="1.0" encoding="utf-8"?>
<Properties xmlns="http://schemas.openxmlformats.org/officeDocument/2006/custom-properties" xmlns:vt="http://schemas.openxmlformats.org/officeDocument/2006/docPropsVTypes"/>
</file>