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24d99bc048573cba83ac2d543e586310f74fbc5"/>
    <w:p>
      <w:pPr>
        <w:pStyle w:val="Heading1"/>
      </w:pPr>
      <w:r>
        <w:t xml:space="preserve">Literature Review: The Role of a Civil Engineer in Israel Tel Aviv</w:t>
      </w:r>
    </w:p>
    <w:p>
      <w:pPr>
        <w:pStyle w:val="FirstParagraph"/>
      </w:pPr>
      <w:r>
        <w:rPr>
          <w:bCs/>
          <w:b/>
        </w:rPr>
        <w:t xml:space="preserve">Literature Review:</w:t>
      </w:r>
      <w:r>
        <w:t xml:space="preserve"> </w:t>
      </w:r>
      <w:r>
        <w:t xml:space="preserve">This document presents a comprehensive analysis of the evolving role and challenges faced by</w:t>
      </w:r>
      <w:r>
        <w:t xml:space="preserve"> </w:t>
      </w:r>
      <w:r>
        <w:rPr>
          <w:bCs/>
          <w:b/>
        </w:rPr>
        <w:t xml:space="preserve">Civil Engineers</w:t>
      </w:r>
      <w:r>
        <w:t xml:space="preserve"> </w:t>
      </w:r>
      <w:r>
        <w:t xml:space="preserve">in the dynamic urban landscape of</w:t>
      </w:r>
      <w:r>
        <w:t xml:space="preserve"> </w:t>
      </w:r>
      <w:r>
        <w:rPr>
          <w:bCs/>
          <w:b/>
        </w:rPr>
        <w:t xml:space="preserve">Israel Tel Aviv</w:t>
      </w:r>
      <w:r>
        <w:t xml:space="preserve">. As one of the most densely populated cities in Israel, Tel Aviv serves as a microcosm of global urbanization trends, presenting unique opportunities and constraints for civil engineering practice. This review synthesizes existing research on infrastructure development, environmental sustainability, and technological innovation within this context.</w:t>
      </w:r>
    </w:p>
    <w:bookmarkStart w:id="20" w:name="X097f95c55bdfa00de414f1a651be5a18515956c"/>
    <w:p>
      <w:pPr>
        <w:pStyle w:val="Heading2"/>
      </w:pPr>
      <w:r>
        <w:t xml:space="preserve">1. Urban Development and Planning: A Civil Engineer's Perspective in Tel Aviv</w:t>
      </w:r>
    </w:p>
    <w:p>
      <w:pPr>
        <w:pStyle w:val="FirstParagraph"/>
      </w:pPr>
      <w:r>
        <w:rPr>
          <w:bCs/>
          <w:b/>
        </w:rPr>
        <w:t xml:space="preserve">Civil Engineers</w:t>
      </w:r>
      <w:r>
        <w:t xml:space="preserve"> </w:t>
      </w:r>
      <w:r>
        <w:t xml:space="preserve">in Tel Aviv are at the forefront of addressing the city’s rapid urbanization, which has seen a population increase from over 400,000 to more than 558,839 as of 2023. The Israeli Ministry of Transport and the Tel Aviv-Yafo Municipality have mandated strict adherence to zoning laws and infrastructure resilience standards. Civil engineers here must balance high-density housing projects with public spaces such as parks and pedestrian-friendly zones, ensuring compliance with local regulations while meeting global benchmarks for urban livability.</w:t>
      </w:r>
    </w:p>
    <w:p>
      <w:pPr>
        <w:pStyle w:val="BodyText"/>
      </w:pPr>
      <w:r>
        <w:t xml:space="preserve">Studies by the</w:t>
      </w:r>
      <w:r>
        <w:t xml:space="preserve"> </w:t>
      </w:r>
      <w:r>
        <w:rPr>
          <w:iCs/>
          <w:i/>
        </w:rPr>
        <w:t xml:space="preserve">Technion-Israel Institute of Technology</w:t>
      </w:r>
      <w:r>
        <w:t xml:space="preserve"> </w:t>
      </w:r>
      <w:r>
        <w:t xml:space="preserve">highlight that civil engineers in Tel Aviv frequently collaborate with urban planners to integrate mixed-use developments. For example, the “Tel Aviv Light Rail” project exemplifies how civil engineers navigate complex geotechnical challenges, such as building tracks over existing infrastructure without disrupting daily operations. This requires advanced engineering solutions, including soil stabilization techniques and modular construction methods.</w:t>
      </w:r>
    </w:p>
    <w:bookmarkEnd w:id="20"/>
    <w:bookmarkStart w:id="21" w:name="Xfae7d2310cdb4068b4fd7ccd755881d74e2dd46"/>
    <w:p>
      <w:pPr>
        <w:pStyle w:val="Heading2"/>
      </w:pPr>
      <w:r>
        <w:t xml:space="preserve">2. Sustainability Practices: Green Infrastructure in Civil Engineering</w:t>
      </w:r>
    </w:p>
    <w:p>
      <w:pPr>
        <w:pStyle w:val="FirstParagraph"/>
      </w:pPr>
      <w:r>
        <w:rPr>
          <w:bCs/>
          <w:b/>
        </w:rPr>
        <w:t xml:space="preserve">Civil Engineer</w:t>
      </w:r>
      <w:r>
        <w:t xml:space="preserve"> </w:t>
      </w:r>
      <w:r>
        <w:t xml:space="preserve">expertise in sustainable design is critical for Tel Aviv’s climate goals. The city aims to achieve carbon neutrality by 2050, necessitating innovations like green roofs, solar-powered public transport systems, and flood-resistant urban planning. Research from the</w:t>
      </w:r>
      <w:r>
        <w:t xml:space="preserve"> </w:t>
      </w:r>
      <w:r>
        <w:rPr>
          <w:iCs/>
          <w:i/>
        </w:rPr>
        <w:t xml:space="preserve">Israel Journal of Environmental Sciences</w:t>
      </w:r>
      <w:r>
        <w:t xml:space="preserve"> </w:t>
      </w:r>
      <w:r>
        <w:t xml:space="preserve">emphasizes that civil engineers in Tel Aviv are pioneers in implementing Mediterranean-style sustainable architecture, which prioritizes passive cooling and rainwater harvesting.</w:t>
      </w:r>
    </w:p>
    <w:p>
      <w:pPr>
        <w:pStyle w:val="BodyText"/>
      </w:pPr>
      <w:r>
        <w:t xml:space="preserve">A notable case is the “Tel Aviv Green Corridors” initiative, where civil engineers designed interconnected green spaces to mitigate urban heat islands. These corridors not only improve air quality but also reduce the city’s carbon footprint. Furthermore, civil engineers are tasked with retrofitting older buildings with energy-efficient systems, aligning with Israel’s national policy on reducing greenhouse gas emissions.</w:t>
      </w:r>
    </w:p>
    <w:bookmarkEnd w:id="21"/>
    <w:bookmarkStart w:id="22" w:name="X80b0315ada43c11762e194681e693e7f570543f"/>
    <w:p>
      <w:pPr>
        <w:pStyle w:val="Heading2"/>
      </w:pPr>
      <w:r>
        <w:t xml:space="preserve">3. Technological Advancements: The Role of Innovation in Civil Engineering</w:t>
      </w:r>
    </w:p>
    <w:p>
      <w:pPr>
        <w:pStyle w:val="FirstParagraph"/>
      </w:pPr>
      <w:r>
        <w:rPr>
          <w:bCs/>
          <w:b/>
        </w:rPr>
        <w:t xml:space="preserve">Civil Engineer</w:t>
      </w:r>
      <w:r>
        <w:t xml:space="preserve"> </w:t>
      </w:r>
      <w:r>
        <w:t xml:space="preserve">professionals in Tel Aviv are leveraging cutting-edge technologies such as Building Information Modeling (BIM) and drone-based surveying to optimize construction projects. The Israeli startup ecosystem, including companies like</w:t>
      </w:r>
      <w:r>
        <w:t xml:space="preserve"> </w:t>
      </w:r>
      <w:r>
        <w:rPr>
          <w:iCs/>
          <w:i/>
        </w:rPr>
        <w:t xml:space="preserve">Buildots</w:t>
      </w:r>
      <w:r>
        <w:t xml:space="preserve">, has revolutionized how civil engineers manage site data and monitor progress in real time. This is particularly vital for large-scale projects like the Tel Aviv Port expansion, where precision is key to avoiding delays.</w:t>
      </w:r>
    </w:p>
    <w:p>
      <w:pPr>
        <w:pStyle w:val="BodyText"/>
      </w:pPr>
      <w:r>
        <w:t xml:space="preserve">A 2023 study published in the</w:t>
      </w:r>
      <w:r>
        <w:t xml:space="preserve"> </w:t>
      </w:r>
      <w:r>
        <w:rPr>
          <w:iCs/>
          <w:i/>
        </w:rPr>
        <w:t xml:space="preserve">Journal of Construction Engineering and Management</w:t>
      </w:r>
      <w:r>
        <w:t xml:space="preserve"> </w:t>
      </w:r>
      <w:r>
        <w:t xml:space="preserve">notes that civil engineers in Tel Aviv are also adopting AI-driven risk assessment tools. These tools predict potential structural failures or project overruns, enabling proactive adjustments. For instance, during the development of the “Tel Aviv Central Bus Station,” AI algorithms were used to simulate crowd movements, ensuring safety and efficiency in public spaces.</w:t>
      </w:r>
    </w:p>
    <w:bookmarkEnd w:id="22"/>
    <w:bookmarkStart w:id="23" w:name="Xcded81a74e5e619fcdd7e143860db002fcd0111"/>
    <w:p>
      <w:pPr>
        <w:pStyle w:val="Heading2"/>
      </w:pPr>
      <w:r>
        <w:t xml:space="preserve">4. Challenges: Resilience Against Natural Disasters</w:t>
      </w:r>
    </w:p>
    <w:p>
      <w:pPr>
        <w:pStyle w:val="FirstParagraph"/>
      </w:pPr>
      <w:r>
        <w:rPr>
          <w:bCs/>
          <w:b/>
        </w:rPr>
        <w:t xml:space="preserve">Civil Engineer</w:t>
      </w:r>
      <w:r>
        <w:t xml:space="preserve"> </w:t>
      </w:r>
      <w:r>
        <w:t xml:space="preserve">roles in Tel Aviv extend beyond urban development to disaster preparedness. Israel’s location along the Dead Sea Transform fault line makes seismic activity a concern. Civil engineers must design buildings and infrastructure to withstand earthquakes, adhering to standards set by the</w:t>
      </w:r>
      <w:r>
        <w:t xml:space="preserve"> </w:t>
      </w:r>
      <w:r>
        <w:rPr>
          <w:iCs/>
          <w:i/>
        </w:rPr>
        <w:t xml:space="preserve">Israel Standards Institute (SII)</w:t>
      </w:r>
      <w:r>
        <w:t xml:space="preserve">. Research from the</w:t>
      </w:r>
      <w:r>
        <w:t xml:space="preserve"> </w:t>
      </w:r>
      <w:r>
        <w:rPr>
          <w:iCs/>
          <w:i/>
        </w:rPr>
        <w:t xml:space="preserve">Journal of Earthquake Engineering</w:t>
      </w:r>
      <w:r>
        <w:t xml:space="preserve"> </w:t>
      </w:r>
      <w:r>
        <w:t xml:space="preserve">highlights that Tel Aviv’s civil engineers have pioneered retrofitting techniques for historical structures, such as the 19th-century buildings in the Old Jaffa neighborhood.</w:t>
      </w:r>
    </w:p>
    <w:p>
      <w:pPr>
        <w:pStyle w:val="BodyText"/>
      </w:pPr>
      <w:r>
        <w:t xml:space="preserve">Additionally, rising sea levels pose a threat to Tel Aviv’s coastline. Civil engineers are developing solutions like seawalls and managed retreat strategies to protect coastal areas. The “Tel Aviv Coastal Resilience Project,” funded by the Israeli Ministry of Environmental Protection, exemplifies this effort, combining engineering expertise with ecological restoration.</w:t>
      </w:r>
    </w:p>
    <w:bookmarkEnd w:id="23"/>
    <w:bookmarkStart w:id="24" w:name="X0e8412923aa0e18dacae9fa349551ff058b32ff"/>
    <w:p>
      <w:pPr>
        <w:pStyle w:val="Heading2"/>
      </w:pPr>
      <w:r>
        <w:t xml:space="preserve">5. Future Prospects: Education and Policy Alignment</w:t>
      </w:r>
    </w:p>
    <w:p>
      <w:pPr>
        <w:pStyle w:val="FirstParagraph"/>
      </w:pPr>
      <w:r>
        <w:t xml:space="preserve">The future of civil engineering in Tel Aviv hinges on collaboration between academia and industry. Institutions like the</w:t>
      </w:r>
      <w:r>
        <w:t xml:space="preserve"> </w:t>
      </w:r>
      <w:r>
        <w:rPr>
          <w:iCs/>
          <w:i/>
        </w:rPr>
        <w:t xml:space="preserve">Ben-Gurion University of the Negev</w:t>
      </w:r>
      <w:r>
        <w:t xml:space="preserve"> </w:t>
      </w:r>
      <w:r>
        <w:t xml:space="preserve">and the</w:t>
      </w:r>
      <w:r>
        <w:t xml:space="preserve"> </w:t>
      </w:r>
      <w:r>
        <w:rPr>
          <w:iCs/>
          <w:i/>
        </w:rPr>
        <w:t xml:space="preserve">Israel Institute of Technology (Technion)</w:t>
      </w:r>
      <w:r>
        <w:t xml:space="preserve"> </w:t>
      </w:r>
      <w:r>
        <w:t xml:space="preserve">offer specialized programs in sustainable infrastructure, equipping graduates with skills tailored to Tel Aviv’s needs. Furthermore, civil engineers must engage with policymakers to ensure that urban planning aligns with both economic growth and environmental preservation.</w:t>
      </w:r>
    </w:p>
    <w:p>
      <w:pPr>
        <w:pStyle w:val="BodyText"/>
      </w:pPr>
      <w:r>
        <w:t xml:space="preserve">A 2024 report by the</w:t>
      </w:r>
      <w:r>
        <w:t xml:space="preserve"> </w:t>
      </w:r>
      <w:r>
        <w:rPr>
          <w:iCs/>
          <w:i/>
        </w:rPr>
        <w:t xml:space="preserve">Tel Aviv University Center for Urban Research</w:t>
      </w:r>
      <w:r>
        <w:t xml:space="preserve"> </w:t>
      </w:r>
      <w:r>
        <w:t xml:space="preserve">underscores the importance of interdisciplinary approaches, urging civil engineers to work alongside sociologists and economists. This holistic perspective will be crucial as Tel Aviv continues to grow, balancing modernization with social equity.</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a</w:t>
      </w:r>
      <w:r>
        <w:t xml:space="preserve"> </w:t>
      </w:r>
      <w:r>
        <w:rPr>
          <w:bCs/>
          <w:b/>
        </w:rPr>
        <w:t xml:space="preserve">Civil Engineer</w:t>
      </w:r>
      <w:r>
        <w:t xml:space="preserve"> </w:t>
      </w:r>
      <w:r>
        <w:t xml:space="preserve">in</w:t>
      </w:r>
      <w:r>
        <w:t xml:space="preserve"> </w:t>
      </w:r>
      <w:r>
        <w:rPr>
          <w:bCs/>
          <w:b/>
        </w:rPr>
        <w:t xml:space="preserve">Israel Tel Aviv</w:t>
      </w:r>
      <w:r>
        <w:t xml:space="preserve"> </w:t>
      </w:r>
      <w:r>
        <w:t xml:space="preserve">is multifaceted, encompassing urban development, sustainability, technological innovation, and disaster resilience. As the city evolves into a global hub for technology and culture, civil engineers must remain adaptable to emerging challenges while driving progress. This review highlights the critical contributions of civil engineers in shaping Tel Aviv’s future—a task that demands both technical expertise and visionary leadership.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Israel Tel Aviv</dc:title>
  <dc:creator/>
  <cp:keywords/>
  <dcterms:created xsi:type="dcterms:W3CDTF">2026-07-24T00:25:21Z</dcterms:created>
  <dcterms:modified xsi:type="dcterms:W3CDTF">2026-07-24T00:25:21Z</dcterms:modified>
</cp:coreProperties>
</file>

<file path=docProps/custom.xml><?xml version="1.0" encoding="utf-8"?>
<Properties xmlns="http://schemas.openxmlformats.org/officeDocument/2006/custom-properties" xmlns:vt="http://schemas.openxmlformats.org/officeDocument/2006/docPropsVTypes"/>
</file>