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beb80234889b44510c441590ed988f7fa7cc09"/>
    <w:p>
      <w:pPr>
        <w:pStyle w:val="Heading1"/>
      </w:pPr>
      <w:r>
        <w:t xml:space="preserve">Literature Review: The Role of Civil Engineers in Italy Milan</w:t>
      </w:r>
    </w:p>
    <w:p>
      <w:pPr>
        <w:pStyle w:val="FirstParagraph"/>
      </w:pPr>
      <w:r>
        <w:t xml:space="preserve">The role of civil engineers has evolved significantly over centuries, adapting to societal needs, technological advancements, and environmental challenges. In the context of</w:t>
      </w:r>
      <w:r>
        <w:t xml:space="preserve"> </w:t>
      </w:r>
      <w:r>
        <w:rPr>
          <w:bCs/>
          <w:b/>
        </w:rPr>
        <w:t xml:space="preserve">Italy Milan</w:t>
      </w:r>
      <w:r>
        <w:t xml:space="preserve">, a city renowned for its architectural heritage and modern infrastructure projects, civil engineers play a pivotal role in shaping urban landscapes while addressing contemporary demands. This literature review explores the historical trajectory of civil engineering in Italy, focusing on Milan as a case study to highlight the profession’s significance in this region. The discussion integrates scholarly works, industry reports, and regional initiatives to emphasize how</w:t>
      </w:r>
      <w:r>
        <w:t xml:space="preserve"> </w:t>
      </w:r>
      <w:r>
        <w:rPr>
          <w:bCs/>
          <w:b/>
        </w:rPr>
        <w:t xml:space="preserve">Civil Engineers</w:t>
      </w:r>
      <w:r>
        <w:t xml:space="preserve"> </w:t>
      </w:r>
      <w:r>
        <w:t xml:space="preserve">contribute to Italy’s sustainable development goals and urban resilience.</w:t>
      </w:r>
    </w:p>
    <w:bookmarkStart w:id="20" w:name="Xf2e35a81ef0f2db4a922b425275b7a7b4e7f6ae"/>
    <w:p>
      <w:pPr>
        <w:pStyle w:val="Heading2"/>
      </w:pPr>
      <w:r>
        <w:t xml:space="preserve">Historical Context of Civil Engineering in Italy</w:t>
      </w:r>
    </w:p>
    <w:p>
      <w:pPr>
        <w:pStyle w:val="FirstParagraph"/>
      </w:pPr>
      <w:r>
        <w:t xml:space="preserve">The roots of civil engineering in Italy can be traced back to ancient Roman innovations, such as aqueducts, roads, and amphitheaters. However, the profession as a formal discipline emerged during the Renaissance and Enlightenment periods. In Milan, landmarks like the</w:t>
      </w:r>
      <w:r>
        <w:t xml:space="preserve"> </w:t>
      </w:r>
      <w:r>
        <w:rPr>
          <w:bCs/>
          <w:b/>
        </w:rPr>
        <w:t xml:space="preserve">Duomo di Milano</w:t>
      </w:r>
      <w:r>
        <w:t xml:space="preserve"> </w:t>
      </w:r>
      <w:r>
        <w:t xml:space="preserve">(completed in 1492) exemplify the ingenuity of early engineers who combined artistic vision with structural engineering principles. The 19th and 20th centuries saw Italy’s industrialization, which spurred modernization projects in cities like Milan, including railway networks and public utilities. Scholars such as</w:t>
      </w:r>
      <w:r>
        <w:t xml:space="preserve"> </w:t>
      </w:r>
      <w:r>
        <w:rPr>
          <w:iCs/>
          <w:i/>
        </w:rPr>
        <w:t xml:space="preserve">Carlo Cattaneo</w:t>
      </w:r>
      <w:r>
        <w:t xml:space="preserve"> </w:t>
      </w:r>
      <w:r>
        <w:t xml:space="preserve">(19th-century urbanist) emphasized the need for planned infrastructure to support growing populations—a philosophy that continues to guide modern</w:t>
      </w:r>
      <w:r>
        <w:t xml:space="preserve"> </w:t>
      </w:r>
      <w:r>
        <w:rPr>
          <w:bCs/>
          <w:b/>
        </w:rPr>
        <w:t xml:space="preserve">Civil Engineers</w:t>
      </w:r>
      <w:r>
        <w:t xml:space="preserve"> </w:t>
      </w:r>
      <w:r>
        <w:t xml:space="preserve">in Italy.</w:t>
      </w:r>
    </w:p>
    <w:bookmarkEnd w:id="20"/>
    <w:bookmarkStart w:id="21" w:name="Xd0d57a868ba1e2635c1fbf02bb816a7385927fb"/>
    <w:p>
      <w:pPr>
        <w:pStyle w:val="Heading2"/>
      </w:pPr>
      <w:r>
        <w:t xml:space="preserve">Civil Engineering in Contemporary Milan: Challenges and Opportunities</w:t>
      </w:r>
    </w:p>
    <w:p>
      <w:pPr>
        <w:pStyle w:val="FirstParagraph"/>
      </w:pPr>
      <w:r>
        <w:t xml:space="preserve">Milan, as a global hub for fashion, finance, and technology, faces unique challenges that demand the expertise of</w:t>
      </w:r>
      <w:r>
        <w:t xml:space="preserve"> </w:t>
      </w:r>
      <w:r>
        <w:rPr>
          <w:bCs/>
          <w:b/>
        </w:rPr>
        <w:t xml:space="preserve">Civil Engineers</w:t>
      </w:r>
      <w:r>
        <w:t xml:space="preserve">. Rapid urbanization, climate change mitigation strategies (e.g., flood management), and the preservation of historical sites are central to the city’s development agenda. A 2023 study by Politecnico di Milano highlights how civil engineers are tasked with balancing modern infrastructure needs with environmental sustainability. For instance, Milan’s</w:t>
      </w:r>
      <w:r>
        <w:t xml:space="preserve"> </w:t>
      </w:r>
      <w:r>
        <w:rPr>
          <w:bCs/>
          <w:b/>
        </w:rPr>
        <w:t xml:space="preserve">SuperGreen Network</w:t>
      </w:r>
      <w:r>
        <w:t xml:space="preserve">, a project aiming to transform urban spaces into green areas, relies on civil engineers to design permeable pavements and manage stormwater systems efficiently.</w:t>
      </w:r>
    </w:p>
    <w:p>
      <w:pPr>
        <w:pStyle w:val="BodyText"/>
      </w:pPr>
      <w:r>
        <w:t xml:space="preserve">Milan also grapples with the dual challenge of aging infrastructure and the need for smart city technologies. According to a report by</w:t>
      </w:r>
      <w:r>
        <w:t xml:space="preserve"> </w:t>
      </w:r>
      <w:r>
        <w:rPr>
          <w:iCs/>
          <w:i/>
        </w:rPr>
        <w:t xml:space="preserve">Engineering Italy</w:t>
      </w:r>
      <w:r>
        <w:t xml:space="preserve">, over 40% of the city’s public buildings require retrofitting to meet modern safety standards, including earthquake resilience.</w:t>
      </w:r>
      <w:r>
        <w:t xml:space="preserve"> </w:t>
      </w:r>
      <w:r>
        <w:rPr>
          <w:bCs/>
          <w:b/>
        </w:rPr>
        <w:t xml:space="preserve">Civil Engineers</w:t>
      </w:r>
      <w:r>
        <w:t xml:space="preserve"> </w:t>
      </w:r>
      <w:r>
        <w:t xml:space="preserve">in Milan are increasingly integrating Building Information Modeling (BIM) and AI-driven analytics to optimize resource allocation and reduce environmental impact. The</w:t>
      </w:r>
      <w:r>
        <w:t xml:space="preserve"> </w:t>
      </w:r>
      <w:r>
        <w:rPr>
          <w:bCs/>
          <w:b/>
        </w:rPr>
        <w:t xml:space="preserve">Lambrate Innovation District</w:t>
      </w:r>
      <w:r>
        <w:t xml:space="preserve">, a recent urban redevelopment project, showcases how engineers collaborate with architects and policymakers to create energy-efficient buildings while maintaining cultural heritage.</w:t>
      </w:r>
    </w:p>
    <w:bookmarkEnd w:id="21"/>
    <w:bookmarkStart w:id="22" w:name="X69ad6cc3feb6e30cdae741578ab721a138db8c3"/>
    <w:p>
      <w:pPr>
        <w:pStyle w:val="Heading2"/>
      </w:pPr>
      <w:r>
        <w:t xml:space="preserve">The Role of Education and Professional Standards in Italy Milan</w:t>
      </w:r>
    </w:p>
    <w:p>
      <w:pPr>
        <w:pStyle w:val="FirstParagraph"/>
      </w:pPr>
      <w:r>
        <w:t xml:space="preserve">To meet the demands of modern infrastructure, Italy has established rigorous educational programs for civil engineers. The</w:t>
      </w:r>
      <w:r>
        <w:t xml:space="preserve"> </w:t>
      </w:r>
      <w:r>
        <w:rPr>
          <w:bCs/>
          <w:b/>
        </w:rPr>
        <w:t xml:space="preserve">Polytechnic University of Milan (Politecnico di Milano)</w:t>
      </w:r>
      <w:r>
        <w:t xml:space="preserve">, one of Europe’s leading engineering institutions, offers a five-year degree in civil engineering that emphasizes both theoretical and practical skills. Courses focus on sustainable design, materials science, and urban planning—key areas required to address Milan’s unique challenges. Graduates are encouraged to pursue certifications such as the</w:t>
      </w:r>
      <w:r>
        <w:t xml:space="preserve"> </w:t>
      </w:r>
      <w:r>
        <w:rPr>
          <w:iCs/>
          <w:i/>
        </w:rPr>
        <w:t xml:space="preserve">European Engineer (Eur Ing)</w:t>
      </w:r>
      <w:r>
        <w:t xml:space="preserve"> </w:t>
      </w:r>
      <w:r>
        <w:t xml:space="preserve">or specialize in niche fields like geotechnical engineering or transportation systems.</w:t>
      </w:r>
    </w:p>
    <w:p>
      <w:pPr>
        <w:pStyle w:val="BodyText"/>
      </w:pPr>
      <w:r>
        <w:t xml:space="preserve">In addition to academic training, professional organizations like</w:t>
      </w:r>
      <w:r>
        <w:t xml:space="preserve"> </w:t>
      </w:r>
      <w:r>
        <w:rPr>
          <w:bCs/>
          <w:b/>
        </w:rPr>
        <w:t xml:space="preserve">CNI (National Council of Engineers)</w:t>
      </w:r>
      <w:r>
        <w:t xml:space="preserve"> </w:t>
      </w:r>
      <w:r>
        <w:t xml:space="preserve">regulate licensing and ethical standards for engineers in Italy. Milan-based engineers must adhere to strict Italian laws, such as the</w:t>
      </w:r>
      <w:r>
        <w:t xml:space="preserve"> </w:t>
      </w:r>
      <w:r>
        <w:rPr>
          <w:iCs/>
          <w:i/>
        </w:rPr>
        <w:t xml:space="preserve">D.Lgs. 81/2008</w:t>
      </w:r>
      <w:r>
        <w:t xml:space="preserve">, which mandates safety protocols for construction sites. Collaboration with local authorities and international bodies like the</w:t>
      </w:r>
      <w:r>
        <w:t xml:space="preserve"> </w:t>
      </w:r>
      <w:r>
        <w:rPr>
          <w:iCs/>
          <w:i/>
        </w:rPr>
        <w:t xml:space="preserve">International Association for Bridge and Structural Engineering (IABSE)</w:t>
      </w:r>
      <w:r>
        <w:t xml:space="preserve"> </w:t>
      </w:r>
      <w:r>
        <w:t xml:space="preserve">ensures that Milan’s engineers stay aligned with global best practices.</w:t>
      </w:r>
    </w:p>
    <w:bookmarkEnd w:id="22"/>
    <w:bookmarkStart w:id="23" w:name="X32012a0cd0d3cc8a22f17a760cbc3fb03ed45ea"/>
    <w:p>
      <w:pPr>
        <w:pStyle w:val="Heading2"/>
      </w:pPr>
      <w:r>
        <w:t xml:space="preserve">Civil Engineering Innovations in Milan: Case Studies</w:t>
      </w:r>
    </w:p>
    <w:p>
      <w:pPr>
        <w:pStyle w:val="FirstParagraph"/>
      </w:pPr>
      <w:r>
        <w:t xml:space="preserve">Milan has emerged as a testing ground for cutting-edge civil engineering innovations. One notable example is the</w:t>
      </w:r>
      <w:r>
        <w:t xml:space="preserve"> </w:t>
      </w:r>
      <w:r>
        <w:rPr>
          <w:bCs/>
          <w:b/>
        </w:rPr>
        <w:t xml:space="preserve">Milan Metro Line 5</w:t>
      </w:r>
      <w:r>
        <w:t xml:space="preserve">, a subterranean rail system designed to reduce traffic congestion and lower carbon emissions. Engineers employed advanced tunneling techniques, such as the</w:t>
      </w:r>
      <w:r>
        <w:t xml:space="preserve"> </w:t>
      </w:r>
      <w:r>
        <w:rPr>
          <w:iCs/>
          <w:i/>
        </w:rPr>
        <w:t xml:space="preserve">Earth Pressure Balance (EPB) shield</w:t>
      </w:r>
      <w:r>
        <w:t xml:space="preserve">, to minimize disruptions in densely populated areas. The project also incorporated energy-efficient lighting and regenerative braking systems, reflecting Italy’s commitment to sustainable urban mobility.</w:t>
      </w:r>
    </w:p>
    <w:p>
      <w:pPr>
        <w:pStyle w:val="BodyText"/>
      </w:pPr>
      <w:r>
        <w:t xml:space="preserve">Another landmark initiative is the</w:t>
      </w:r>
      <w:r>
        <w:t xml:space="preserve"> </w:t>
      </w:r>
      <w:r>
        <w:rPr>
          <w:bCs/>
          <w:b/>
        </w:rPr>
        <w:t xml:space="preserve">Milan Urban Mobility Plan 2030</w:t>
      </w:r>
      <w:r>
        <w:t xml:space="preserve">, which aims to transition the city’s transportation network to zero-emission solutions. Civil engineers are pivotal in designing infrastructure for electric vehicle (EV) charging stations, expanding cycling lanes, and integrating renewable energy sources into public transport systems. The</w:t>
      </w:r>
      <w:r>
        <w:t xml:space="preserve"> </w:t>
      </w:r>
      <w:r>
        <w:rPr>
          <w:iCs/>
          <w:i/>
        </w:rPr>
        <w:t xml:space="preserve">CityLife District</w:t>
      </w:r>
      <w:r>
        <w:t xml:space="preserve">, a mixed-use development featuring smart buildings and green spaces, exemplifies how engineering principles can harmonize urban growth with environmental stewardship.</w:t>
      </w:r>
    </w:p>
    <w:bookmarkEnd w:id="23"/>
    <w:bookmarkStart w:id="24" w:name="Xcfbc8dd2981d25a580bb0e67c92ff2a28224840"/>
    <w:p>
      <w:pPr>
        <w:pStyle w:val="Heading2"/>
      </w:pPr>
      <w:r>
        <w:t xml:space="preserve">Civil Engineers and Climate Resilience in Italy Milan</w:t>
      </w:r>
    </w:p>
    <w:p>
      <w:pPr>
        <w:pStyle w:val="FirstParagraph"/>
      </w:pPr>
      <w:r>
        <w:t xml:space="preserve">Climate change poses existential threats to cities like Milan, including rising temperatures, increased precipitation variability, and the risk of flooding from the nearby Adda River. A 2021 report by</w:t>
      </w:r>
      <w:r>
        <w:t xml:space="preserve"> </w:t>
      </w:r>
      <w:r>
        <w:rPr>
          <w:iCs/>
          <w:i/>
        </w:rPr>
        <w:t xml:space="preserve">Eurostat</w:t>
      </w:r>
      <w:r>
        <w:t xml:space="preserve"> </w:t>
      </w:r>
      <w:r>
        <w:t xml:space="preserve">identified Italy as one of Europe’s most vulnerable countries to climate-related disasters, urging civil engineers to prioritize adaptive infrastructure. In response, Milan has implemented projects such as the</w:t>
      </w:r>
      <w:r>
        <w:t xml:space="preserve"> </w:t>
      </w:r>
      <w:r>
        <w:rPr>
          <w:bCs/>
          <w:b/>
        </w:rPr>
        <w:t xml:space="preserve">Milano Climate Action Plan</w:t>
      </w:r>
      <w:r>
        <w:t xml:space="preserve">, which involves constructing flood barriers, restoring wetlands, and retrofitting buildings with thermal insulation.</w:t>
      </w:r>
    </w:p>
    <w:p>
      <w:pPr>
        <w:pStyle w:val="BodyText"/>
      </w:pPr>
      <w:r>
        <w:rPr>
          <w:bCs/>
          <w:b/>
        </w:rPr>
        <w:t xml:space="preserve">Civil Engineers</w:t>
      </w:r>
      <w:r>
        <w:t xml:space="preserve"> </w:t>
      </w:r>
      <w:r>
        <w:t xml:space="preserve">in Milan are also leveraging digital tools to enhance climate resilience. For example, Geographic Information Systems (GIS) are used to model flood scenarios and optimize drainage networks. The</w:t>
      </w:r>
      <w:r>
        <w:t xml:space="preserve"> </w:t>
      </w:r>
      <w:r>
        <w:rPr>
          <w:iCs/>
          <w:i/>
        </w:rPr>
        <w:t xml:space="preserve">Milan Urban Heat Island Mitigation Project</w:t>
      </w:r>
      <w:r>
        <w:t xml:space="preserve">, which involves planting trees and using reflective materials on rooftops, is a direct outcome of engineering-led solutions aimed at combating urban heat waves.</w:t>
      </w:r>
    </w:p>
    <w:bookmarkEnd w:id="24"/>
    <w:bookmarkStart w:id="25" w:name="X7a993890fcaf7a6f7560f68f85c415ab8a26d62"/>
    <w:p>
      <w:pPr>
        <w:pStyle w:val="Heading2"/>
      </w:pPr>
      <w:r>
        <w:t xml:space="preserve">Conclusion: The Future of Civil Engineering in Milan</w:t>
      </w:r>
    </w:p>
    <w:p>
      <w:pPr>
        <w:pStyle w:val="FirstParagraph"/>
      </w:pPr>
      <w:r>
        <w:t xml:space="preserve">In conclusion, the role of</w:t>
      </w:r>
      <w:r>
        <w:t xml:space="preserve"> </w:t>
      </w:r>
      <w:r>
        <w:rPr>
          <w:bCs/>
          <w:b/>
        </w:rPr>
        <w:t xml:space="preserve">Civil Engineers</w:t>
      </w:r>
      <w:r>
        <w:t xml:space="preserve"> </w:t>
      </w:r>
      <w:r>
        <w:t xml:space="preserve">in</w:t>
      </w:r>
      <w:r>
        <w:t xml:space="preserve"> </w:t>
      </w:r>
      <w:r>
        <w:rPr>
          <w:bCs/>
          <w:b/>
        </w:rPr>
        <w:t xml:space="preserve">Italy Milan</w:t>
      </w:r>
      <w:r>
        <w:t xml:space="preserve"> </w:t>
      </w:r>
      <w:r>
        <w:t xml:space="preserve">is indispensable to the city’s continued growth and resilience. From preserving historical landmarks to pioneering sustainable infrastructure, engineers navigate a complex interplay of cultural heritage, technological innovation, and environmental responsibility. As Milan aspires to become a global leader in smart cities and climate action, the profession of civil engineering will remain at its core. Future research should focus on how emerging technologies like AI and 3D printing can further revolutionize construction practices in Italy’s dynamic urban environments.</w:t>
      </w:r>
    </w:p>
    <w:p>
      <w:pPr>
        <w:pStyle w:val="BodyText"/>
      </w:pPr>
      <w:r>
        <w:t xml:space="preserve">This literature review underscores the necessity of interdisciplinary collaboration between engineers, policymakers, and communities to address Milan’s evolving needs. By embedding sustainability into every project—from skyscrapers to sewer systems—the</w:t>
      </w:r>
      <w:r>
        <w:t xml:space="preserve"> </w:t>
      </w:r>
      <w:r>
        <w:rPr>
          <w:bCs/>
          <w:b/>
        </w:rPr>
        <w:t xml:space="preserve">Civil Engineers</w:t>
      </w:r>
      <w:r>
        <w:t xml:space="preserve"> </w:t>
      </w:r>
      <w:r>
        <w:t xml:space="preserve">of today are shaping a legacy that will define</w:t>
      </w:r>
      <w:r>
        <w:t xml:space="preserve"> </w:t>
      </w:r>
      <w:r>
        <w:rPr>
          <w:bCs/>
          <w:b/>
        </w:rPr>
        <w:t xml:space="preserve">Italy Milan</w:t>
      </w:r>
      <w:r>
        <w:t xml:space="preserve"> </w:t>
      </w:r>
      <w:r>
        <w:t xml:space="preserve">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2026-07-23T23:09:14Z</dcterms:created>
  <dcterms:modified xsi:type="dcterms:W3CDTF">2026-07-23T23:09:14Z</dcterms:modified>
</cp:coreProperties>
</file>

<file path=docProps/custom.xml><?xml version="1.0" encoding="utf-8"?>
<Properties xmlns="http://schemas.openxmlformats.org/officeDocument/2006/custom-properties" xmlns:vt="http://schemas.openxmlformats.org/officeDocument/2006/docPropsVTypes"/>
</file>