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890bce9ab58532433a10b2c211dc36626403be2"/>
    <w:p>
      <w:pPr>
        <w:pStyle w:val="Heading1"/>
      </w:pPr>
      <w:r>
        <w:t xml:space="preserve">Literature Review: The Role of Civil Engineers in Netherlands Amsterdam</w:t>
      </w:r>
    </w:p>
    <w:p>
      <w:pPr>
        <w:pStyle w:val="FirstParagraph"/>
      </w:pPr>
      <w:r>
        <w:rPr>
          <w:bCs/>
          <w:b/>
        </w:rPr>
        <w:t xml:space="preserve">Literature Review:</w:t>
      </w:r>
      <w:r>
        <w:t xml:space="preserve"> </w:t>
      </w:r>
      <w:r>
        <w:t xml:space="preserve">This document explores the critical role of civil engineers in shaping the infrastructure and urban development of Amsterdam, Netherlands. By synthesizing existing research, reports, and case studies, this review highlights how civil engineering practices have evolved to address unique challenges such as climate change, population growth, and sustainable urban planning in one of Europe’s most iconic cities.</w:t>
      </w:r>
    </w:p>
    <w:bookmarkStart w:id="20" w:name="introduction"/>
    <w:p>
      <w:pPr>
        <w:pStyle w:val="Heading2"/>
      </w:pPr>
      <w:r>
        <w:t xml:space="preserve">Introduction</w:t>
      </w:r>
    </w:p>
    <w:p>
      <w:pPr>
        <w:pStyle w:val="FirstParagraph"/>
      </w:pPr>
      <w:r>
        <w:rPr>
          <w:bCs/>
          <w:b/>
        </w:rPr>
        <w:t xml:space="preserve">Civil Engineer</w:t>
      </w:r>
      <w:r>
        <w:t xml:space="preserve"> </w:t>
      </w:r>
      <w:r>
        <w:t xml:space="preserve">professionals in Amsterdam have long been at the forefront of innovative infrastructure development. As a global leader in sustainable urban design, Amsterdam presents a unique case study for analyzing the intersection of civil engineering, environmental policy, and cultural heritage. The Netherlands’ commitment to resilience against rising sea levels and its emphasis on eco-friendly construction have made Amsterdam a hub for cutting-edge civil engineering solutions.</w:t>
      </w:r>
    </w:p>
    <w:bookmarkEnd w:id="20"/>
    <w:bookmarkStart w:id="21" w:name="X660cd82734d02ccb15ea34e2602b5024cfb1f22"/>
    <w:p>
      <w:pPr>
        <w:pStyle w:val="Heading2"/>
      </w:pPr>
      <w:r>
        <w:t xml:space="preserve">Historical Context of Civil Engineering in Amsterdam</w:t>
      </w:r>
    </w:p>
    <w:p>
      <w:pPr>
        <w:pStyle w:val="FirstParagraph"/>
      </w:pPr>
      <w:r>
        <w:t xml:space="preserve">The history of civil engineering in the</w:t>
      </w:r>
      <w:r>
        <w:t xml:space="preserve"> </w:t>
      </w:r>
      <w:r>
        <w:rPr>
          <w:bCs/>
          <w:b/>
        </w:rPr>
        <w:t xml:space="preserve">Netherlands Amsterdam</w:t>
      </w:r>
      <w:r>
        <w:t xml:space="preserve"> </w:t>
      </w:r>
      <w:r>
        <w:t xml:space="preserve">is deeply rooted in the city’s struggle against water. For centuries, engineers have designed canals, dikes, and pumping systems to manage flooding—a challenge exacerbated by the region’s low elevation. The 1950s North Sea Protection Works (Oosterscheldekering) exemplify this tradition of large-scale civil engineering projects aimed at protecting coastal communities.</w:t>
      </w:r>
    </w:p>
    <w:p>
      <w:pPr>
        <w:pStyle w:val="BodyText"/>
      </w:pPr>
      <w:r>
        <w:t xml:space="preserve">Modern civil engineers in Amsterdam build upon this legacy while integrating contemporary technologies such as smart grids, renewable energy systems, and digital modeling tools. Studies by the</w:t>
      </w:r>
      <w:r>
        <w:t xml:space="preserve"> </w:t>
      </w:r>
      <w:r>
        <w:rPr>
          <w:bCs/>
          <w:b/>
        </w:rPr>
        <w:t xml:space="preserve">Netherlands Organization for Scientific Research (NWO)</w:t>
      </w:r>
      <w:r>
        <w:t xml:space="preserve"> </w:t>
      </w:r>
      <w:r>
        <w:t xml:space="preserve">emphasize how historical infrastructure informs today’s approaches to climate adaptation and urban resilience.</w:t>
      </w:r>
    </w:p>
    <w:bookmarkEnd w:id="21"/>
    <w:bookmarkStart w:id="22" w:name="Xd0c6ceed84b5d7ce743556a8e0cb3d4164d9f30"/>
    <w:p>
      <w:pPr>
        <w:pStyle w:val="Heading2"/>
      </w:pPr>
      <w:r>
        <w:t xml:space="preserve">Current Practices in Civil Engineering: Amsterdam’s Urban Landscape</w:t>
      </w:r>
    </w:p>
    <w:p>
      <w:pPr>
        <w:pStyle w:val="FirstParagraph"/>
      </w:pPr>
      <w:r>
        <w:t xml:space="preserve">A recent report by the Royal Institution of Chartered Surveyors (RICS) highlights the role of civil engineers in addressing Amsterdam’s growing population and spatial constraints. With limited land availability, engineers prioritize vertical construction, underground infrastructure expansion, and adaptive reuse of historical buildings. For example, projects like the</w:t>
      </w:r>
      <w:r>
        <w:t xml:space="preserve"> </w:t>
      </w:r>
      <w:r>
        <w:rPr>
          <w:iCs/>
          <w:i/>
        </w:rPr>
        <w:t xml:space="preserve">Amsterdam ArenA</w:t>
      </w:r>
      <w:r>
        <w:t xml:space="preserve"> </w:t>
      </w:r>
      <w:r>
        <w:t xml:space="preserve">(now Johan Cruyff Arena) showcase how modern stadiums are designed with sustainability in mind.</w:t>
      </w:r>
    </w:p>
    <w:p>
      <w:pPr>
        <w:pStyle w:val="BodyText"/>
      </w:pPr>
      <w:r>
        <w:t xml:space="preserve">Civil engineers in Amsterdam also focus on reducing the city’s carbon footprint through green infrastructure. Research by TU Delft underscores the use of recycled materials, low-impact concrete alternatives, and energy-efficient transportation networks. The</w:t>
      </w:r>
      <w:r>
        <w:t xml:space="preserve"> </w:t>
      </w:r>
      <w:r>
        <w:rPr>
          <w:bCs/>
          <w:b/>
        </w:rPr>
        <w:t xml:space="preserve">Literature Review</w:t>
      </w:r>
      <w:r>
        <w:t xml:space="preserve"> </w:t>
      </w:r>
      <w:r>
        <w:t xml:space="preserve">of peer-reviewed journals indicates that Amsterdam’s civil engineering sector is pioneering solutions to meet the United Nations’ Sustainable Development Goals (SDGs), particularly SDG 11 (Sustainable Cities) and SDG 13 (Climate Action).</w:t>
      </w:r>
    </w:p>
    <w:bookmarkEnd w:id="22"/>
    <w:bookmarkStart w:id="23" w:name="X696494f09e1bb537ae09f5aa9389846df6d8fb3"/>
    <w:p>
      <w:pPr>
        <w:pStyle w:val="Heading2"/>
      </w:pPr>
      <w:r>
        <w:t xml:space="preserve">Challenges Facing Civil Engineers in Amsterdam</w:t>
      </w:r>
    </w:p>
    <w:p>
      <w:pPr>
        <w:pStyle w:val="FirstParagraph"/>
      </w:pPr>
      <w:r>
        <w:t xml:space="preserve">Amsterdam’s unique geographical and social context presents distinct challenges for civil engineers. The city’s low-lying terrain requires continuous investment in flood prevention, such as the ongoing expansion of the</w:t>
      </w:r>
      <w:r>
        <w:t xml:space="preserve"> </w:t>
      </w:r>
      <w:r>
        <w:rPr>
          <w:iCs/>
          <w:i/>
        </w:rPr>
        <w:t xml:space="preserve">Aa- en Maaswaterkering</w:t>
      </w:r>
      <w:r>
        <w:t xml:space="preserve">. Additionally, rapid urbanization has led to increased demand for housing and public spaces, necessitating creative engineering solutions like floating neighborhoods (e.g.,</w:t>
      </w:r>
      <w:r>
        <w:t xml:space="preserve"> </w:t>
      </w:r>
      <w:r>
        <w:rPr>
          <w:iCs/>
          <w:i/>
        </w:rPr>
        <w:t xml:space="preserve">Waterland</w:t>
      </w:r>
      <w:r>
        <w:t xml:space="preserve"> </w:t>
      </w:r>
      <w:r>
        <w:t xml:space="preserve">project).</w:t>
      </w:r>
    </w:p>
    <w:p>
      <w:pPr>
        <w:pStyle w:val="BodyText"/>
      </w:pPr>
      <w:r>
        <w:t xml:space="preserve">Socioeconomic factors also influence civil engineering practices. A 2023 study published in the *Journal of Urban Technology* notes that Amsterdam’s engineers must balance innovation with preserving the city’s cultural heritage, which includes maintaining historic canals and architecture while accommodating modern infrastructure needs.</w:t>
      </w:r>
    </w:p>
    <w:bookmarkEnd w:id="23"/>
    <w:bookmarkStart w:id="24" w:name="innovations-and-future-trends"/>
    <w:p>
      <w:pPr>
        <w:pStyle w:val="Heading2"/>
      </w:pPr>
      <w:r>
        <w:t xml:space="preserve">Innovations and Future Trends</w:t>
      </w:r>
    </w:p>
    <w:p>
      <w:pPr>
        <w:pStyle w:val="FirstParagraph"/>
      </w:pPr>
      <w:r>
        <w:t xml:space="preserve">The civil engineering sector in</w:t>
      </w:r>
      <w:r>
        <w:t xml:space="preserve"> </w:t>
      </w:r>
      <w:r>
        <w:rPr>
          <w:bCs/>
          <w:b/>
        </w:rPr>
        <w:t xml:space="preserve">Netherlands Amsterdam</w:t>
      </w:r>
      <w:r>
        <w:t xml:space="preserve"> </w:t>
      </w:r>
      <w:r>
        <w:t xml:space="preserve">is increasingly adopting digital technologies such as Building Information Modeling (BIM) and Internet of Things (IoT)-enabled systems. For instance, the city’s smart traffic management system, developed in collaboration with engineering firms like Arcadis and Royal HaskoningDHV, reduces congestion and emissions while improving pedestrian accessibility.</w:t>
      </w:r>
    </w:p>
    <w:p>
      <w:pPr>
        <w:pStyle w:val="BodyText"/>
      </w:pPr>
      <w:r>
        <w:t xml:space="preserve">Another emerging trend is the integration of circular economy principles into infrastructure projects. A 2022 report by the Dutch Ministry of Infrastructure highlights how civil engineers are designing modular buildings and using biodegradable materials to minimize waste. This aligns with Amsterdam’s ambition to become a fully circular city by 2050.</w:t>
      </w:r>
    </w:p>
    <w:p>
      <w:pPr>
        <w:pStyle w:val="BodyText"/>
      </w:pPr>
      <w:r>
        <w:t xml:space="preserve">The</w:t>
      </w:r>
      <w:r>
        <w:t xml:space="preserve"> </w:t>
      </w:r>
      <w:r>
        <w:rPr>
          <w:bCs/>
          <w:b/>
        </w:rPr>
        <w:t xml:space="preserve">Literature Review</w:t>
      </w:r>
      <w:r>
        <w:t xml:space="preserve"> </w:t>
      </w:r>
      <w:r>
        <w:t xml:space="preserve">also identifies challenges in workforce training. As engineering demands evolve, academic institutions like the University of Amsterdam and Delft University of Technology are emphasizing interdisciplinary education to prepare civil engineers for future complexities, such as AI-driven design and climate-resilient construction.</w:t>
      </w:r>
    </w:p>
    <w:bookmarkEnd w:id="24"/>
    <w:bookmarkStart w:id="25" w:name="the-role-of-policy-and-collaboration"/>
    <w:p>
      <w:pPr>
        <w:pStyle w:val="Heading2"/>
      </w:pPr>
      <w:r>
        <w:t xml:space="preserve">The Role of Policy and Collaboration</w:t>
      </w:r>
    </w:p>
    <w:p>
      <w:pPr>
        <w:pStyle w:val="FirstParagraph"/>
      </w:pPr>
      <w:r>
        <w:t xml:space="preserve">Government policies in the Netherlands play a pivotal role in shaping civil engineering practices. The National Water Plan (Rijkswaterstaat) mandates strict guidelines for flood risk management, while local regulations encourage sustainable development. Civil engineers in Amsterdam collaborate with policymakers, urban planners, and environmental scientists to ensure projects align with national and municipal goals.</w:t>
      </w:r>
    </w:p>
    <w:p>
      <w:pPr>
        <w:pStyle w:val="BodyText"/>
      </w:pPr>
      <w:r>
        <w:t xml:space="preserve">International collaborations further enrich the field. Amsterdam’s participation in EU-funded research initiatives (e.g., Horizon Europe) allows civil engineers to share knowledge on topics like carbon-neutral construction materials and adaptive infrastructure design. This global perspective ensures that local solutions are informed by best practices worldwide.</w:t>
      </w:r>
    </w:p>
    <w:bookmarkEnd w:id="25"/>
    <w:bookmarkStart w:id="26" w:name="conclusion"/>
    <w:p>
      <w:pPr>
        <w:pStyle w:val="Heading2"/>
      </w:pPr>
      <w:r>
        <w:t xml:space="preserve">Conclusion</w:t>
      </w:r>
    </w:p>
    <w:p>
      <w:pPr>
        <w:pStyle w:val="FirstParagraph"/>
      </w:pPr>
      <w:r>
        <w:rPr>
          <w:bCs/>
          <w:b/>
        </w:rPr>
        <w:t xml:space="preserve">Civil Engineer</w:t>
      </w:r>
      <w:r>
        <w:t xml:space="preserve"> </w:t>
      </w:r>
      <w:r>
        <w:t xml:space="preserve">professionals in the</w:t>
      </w:r>
      <w:r>
        <w:t xml:space="preserve"> </w:t>
      </w:r>
      <w:r>
        <w:rPr>
          <w:bCs/>
          <w:b/>
        </w:rPr>
        <w:t xml:space="preserve">Netherlands Amsterdam</w:t>
      </w:r>
      <w:r>
        <w:t xml:space="preserve"> </w:t>
      </w:r>
      <w:r>
        <w:t xml:space="preserve">are instrumental in addressing both traditional and contemporary challenges through innovation, sustainability, and interdisciplinary collaboration. This</w:t>
      </w:r>
      <w:r>
        <w:t xml:space="preserve"> </w:t>
      </w:r>
      <w:r>
        <w:rPr>
          <w:bCs/>
          <w:b/>
        </w:rPr>
        <w:t xml:space="preserve">Literature Review</w:t>
      </w:r>
      <w:r>
        <w:t xml:space="preserve"> </w:t>
      </w:r>
      <w:r>
        <w:t xml:space="preserve">underscores the dynamic interplay between engineering practices, environmental stewardship, and urban development in Amsterdam. As the city continues to evolve, civil engineers will remain central to its vision of a resilient, inclusive, and climate-smart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Netherlands Amsterdam</dc:title>
  <dc:creator/>
  <dc:language>en</dc:language>
  <cp:keywords/>
  <dcterms:created xsi:type="dcterms:W3CDTF">2026-07-21T05:50:52Z</dcterms:created>
  <dcterms:modified xsi:type="dcterms:W3CDTF">2026-07-21T05:50:52Z</dcterms:modified>
</cp:coreProperties>
</file>

<file path=docProps/custom.xml><?xml version="1.0" encoding="utf-8"?>
<Properties xmlns="http://schemas.openxmlformats.org/officeDocument/2006/custom-properties" xmlns:vt="http://schemas.openxmlformats.org/officeDocument/2006/docPropsVTypes"/>
</file>