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aad4f5d708d882cac6efbb76db1f704ad4f8fc0"/>
    <w:p>
      <w:pPr>
        <w:pStyle w:val="Heading1"/>
      </w:pPr>
      <w:r>
        <w:t xml:space="preserve">Literature Review: Civil Engineer in Nigeria Lagos</w:t>
      </w:r>
    </w:p>
    <w:p>
      <w:pPr>
        <w:pStyle w:val="FirstParagraph"/>
      </w:pPr>
      <w:r>
        <w:rPr>
          <w:bCs/>
          <w:b/>
        </w:rPr>
        <w:t xml:space="preserve">Literature Review</w:t>
      </w:r>
      <w:r>
        <w:t xml:space="preserve"> </w:t>
      </w:r>
      <w:r>
        <w:t xml:space="preserve">is a critical component of academic research, synthesizing existing knowledge to establish a foundation for new studies. This review focuses on the role, challenges, and opportunities for</w:t>
      </w:r>
      <w:r>
        <w:t xml:space="preserve"> </w:t>
      </w:r>
      <w:r>
        <w:rPr>
          <w:bCs/>
          <w:b/>
        </w:rPr>
        <w:t xml:space="preserve">Civil Engineer</w:t>
      </w:r>
      <w:r>
        <w:t xml:space="preserve">s operating within the context of</w:t>
      </w:r>
      <w:r>
        <w:t xml:space="preserve"> </w:t>
      </w:r>
      <w:r>
        <w:rPr>
          <w:bCs/>
          <w:b/>
        </w:rPr>
        <w:t xml:space="preserve">Nigeria Lagos</w:t>
      </w:r>
      <w:r>
        <w:t xml:space="preserve">, a city experiencing rapid urbanization and infrastructural demands. The analysis explores how civil engineering practices in Lagos are shaped by local socio-economic factors, regulatory frameworks, and global trends.</w:t>
      </w:r>
    </w:p>
    <w:bookmarkStart w:id="20" w:name="introduction"/>
    <w:p>
      <w:pPr>
        <w:pStyle w:val="Heading2"/>
      </w:pPr>
      <w:r>
        <w:t xml:space="preserve">Introduction</w:t>
      </w:r>
    </w:p>
    <w:p>
      <w:pPr>
        <w:pStyle w:val="FirstParagraph"/>
      </w:pPr>
      <w:r>
        <w:t xml:space="preserve">Lagos, as the economic hub of Nigeria, is a dynamic metropolis with a population exceeding 14 million people. Its growth has created immense pressure on infrastructure systems, including transportation networks, housing complexes, and environmental management solutions. The role of the</w:t>
      </w:r>
      <w:r>
        <w:t xml:space="preserve"> </w:t>
      </w:r>
      <w:r>
        <w:rPr>
          <w:bCs/>
          <w:b/>
        </w:rPr>
        <w:t xml:space="preserve">Civil Engineer</w:t>
      </w:r>
      <w:r>
        <w:t xml:space="preserve"> </w:t>
      </w:r>
      <w:r>
        <w:t xml:space="preserve">in this context is pivotal. According to the Nigerian Society of Engineers (NSE), civil engineers are responsible for designing, constructing, and maintaining physical structures that sustain urban life. In Lagos, this includes managing coastal erosion mitigation projects, flood control systems, and high-density housing developments.</w:t>
      </w:r>
    </w:p>
    <w:bookmarkEnd w:id="20"/>
    <w:bookmarkStart w:id="21" w:name="X852188413d27bc334320fb24135fa21c32cb96b"/>
    <w:p>
      <w:pPr>
        <w:pStyle w:val="Heading2"/>
      </w:pPr>
      <w:r>
        <w:t xml:space="preserve">The Role of Civil Engineers in Lagos Development</w:t>
      </w:r>
    </w:p>
    <w:p>
      <w:pPr>
        <w:pStyle w:val="FirstParagraph"/>
      </w:pPr>
      <w:r>
        <w:rPr>
          <w:bCs/>
          <w:b/>
        </w:rPr>
        <w:t xml:space="preserve">Civil Engineer</w:t>
      </w:r>
      <w:r>
        <w:t xml:space="preserve">s in Lagos are tasked with addressing the city’s unique challenges. For instance, the Lagos State Government has prioritized infrastructure modernization through projects like the Lekki-Ikoyi Link Bridge and Eko Atlantic City. These initiatives require expertise in geotechnical engineering, urban planning, and sustainable construction practices. Literature highlights that civil engineers must balance technical precision with socio-cultural considerations to ensure projects align with local needs.</w:t>
      </w:r>
    </w:p>
    <w:p>
      <w:pPr>
        <w:pStyle w:val="BodyText"/>
      </w:pPr>
      <w:r>
        <w:t xml:space="preserve">Studies by Ogunlana (2017) emphasize the importance of integrating indigenous materials and labor practices into Lagos infrastructure projects to reduce costs while promoting community engagement. This approach not only enhances project efficiency but also fosters public trust in civil engineering outcomes.</w:t>
      </w:r>
    </w:p>
    <w:bookmarkEnd w:id="21"/>
    <w:bookmarkStart w:id="22" w:name="X5d29f0768b361e8e695f6d63a9fb5dff1772276"/>
    <w:p>
      <w:pPr>
        <w:pStyle w:val="Heading2"/>
      </w:pPr>
      <w:r>
        <w:t xml:space="preserve">Educational and Training Landscape for Civil Engineers in Nigeria</w:t>
      </w:r>
    </w:p>
    <w:p>
      <w:pPr>
        <w:pStyle w:val="FirstParagraph"/>
      </w:pPr>
      <w:r>
        <w:t xml:space="preserve">The educational framework for</w:t>
      </w:r>
      <w:r>
        <w:t xml:space="preserve"> </w:t>
      </w:r>
      <w:r>
        <w:rPr>
          <w:bCs/>
          <w:b/>
        </w:rPr>
        <w:t xml:space="preserve">Civil Engineer</w:t>
      </w:r>
      <w:r>
        <w:t xml:space="preserve">s in Nigeria is primarily anchored in institutions like the University of Lagos (UNILAG), Obafemi Awolowo University (OAU), and Ahmadu Bello University (ABU). These universities offer degree programs that include coursework on structural analysis, transportation engineering, and environmental systems. However, literature critiques the gap between academic curricula and industry demands in Lagos. For example, a 2019 study by Adeyemi et al. noted that graduates often lack practical skills in project management software like AutoCAD or Revit.</w:t>
      </w:r>
    </w:p>
    <w:p>
      <w:pPr>
        <w:pStyle w:val="BodyText"/>
      </w:pPr>
      <w:r>
        <w:t xml:space="preserve">Moreover, the Nigerian Engineering Council (NEC) mandates continuing education for licensed engineers, yet compliance rates are low in Lagos due to limited access to training programs. This underscores a need for stronger collaboration between academic institutions and industry stakeholders to align training with market realities.</w:t>
      </w:r>
    </w:p>
    <w:bookmarkEnd w:id="22"/>
    <w:bookmarkStart w:id="23" w:name="X7df4938a6822735236ae46be949ff9b8c07b7dd"/>
    <w:p>
      <w:pPr>
        <w:pStyle w:val="Heading2"/>
      </w:pPr>
      <w:r>
        <w:t xml:space="preserve">Challenges Faced by Civil Engineers in Lagos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Description</w:t>
            </w:r>
          </w:p>
        </w:tc>
      </w:tr>
      <w:tr>
        <w:tc>
          <w:tcPr/>
          <w:p>
            <w:pPr>
              <w:pStyle w:val="Compact"/>
              <w:jc w:val="left"/>
            </w:pPr>
            <w:r>
              <w:t xml:space="preserve">Funding Constraints</w:t>
            </w:r>
          </w:p>
        </w:tc>
        <w:tc>
          <w:tcPr/>
          <w:p>
            <w:pPr>
              <w:pStyle w:val="Compact"/>
              <w:jc w:val="left"/>
            </w:pPr>
            <w:r>
              <w:t xml:space="preserve">Lagos’s infrastructure projects often face delays due to inadequate funding from public and private sectors.</w:t>
            </w:r>
          </w:p>
        </w:tc>
      </w:tr>
      <w:tr>
        <w:tc>
          <w:tcPr/>
          <w:p>
            <w:pPr>
              <w:pStyle w:val="Compact"/>
              <w:jc w:val="left"/>
            </w:pPr>
            <w:r>
              <w:t xml:space="preserve">Regulatory Hurdles</w:t>
            </w:r>
          </w:p>
        </w:tc>
        <w:tc>
          <w:tcPr/>
          <w:p>
            <w:pPr>
              <w:pStyle w:val="Compact"/>
              <w:jc w:val="left"/>
            </w:pPr>
            <w:r>
              <w:t xml:space="preserve">Complex permitting processes and inconsistent enforcement of building codes slow project timelines.</w:t>
            </w:r>
          </w:p>
        </w:tc>
      </w:tr>
      <w:tr>
        <w:tc>
          <w:tcPr/>
          <w:p>
            <w:pPr>
              <w:pStyle w:val="Compact"/>
              <w:jc w:val="left"/>
            </w:pPr>
            <w:r>
              <w:t xml:space="preserve">Environmental Pressures</w:t>
            </w:r>
          </w:p>
        </w:tc>
        <w:tc>
          <w:tcPr/>
          <w:p>
            <w:pPr>
              <w:pStyle w:val="Compact"/>
              <w:jc w:val="left"/>
            </w:pPr>
            <w:r>
              <w:t xml:space="preserve">Rising sea levels and frequent flooding necessitate adaptive engineering solutions, such as elevated structures or green infrastructure.</w:t>
            </w:r>
          </w:p>
        </w:tc>
      </w:tr>
    </w:tbl>
    <w:p>
      <w:pPr>
        <w:pStyle w:val="BodyText"/>
      </w:pPr>
      <w:r>
        <w:t xml:space="preserve">Environmental challenges, in particular, have become a focal point for Lagos-based civil engineers. A 2021 report by the Nigerian Environmental Society (NES) warned that without proactive measures, the city’s coastal areas could face irreversible damage. Civil engineers must now incorporate climate resilience into designs while adhering to international standards like ISO 14001.</w:t>
      </w:r>
    </w:p>
    <w:bookmarkEnd w:id="23"/>
    <w:bookmarkStart w:id="24" w:name="opportunities-and-emerging-trends"/>
    <w:p>
      <w:pPr>
        <w:pStyle w:val="Heading2"/>
      </w:pPr>
      <w:r>
        <w:t xml:space="preserve">Opportunities and Emerging Trends</w:t>
      </w:r>
    </w:p>
    <w:p>
      <w:pPr>
        <w:pStyle w:val="FirstParagraph"/>
      </w:pPr>
      <w:r>
        <w:t xml:space="preserve">Despite challenges, the role of the</w:t>
      </w:r>
      <w:r>
        <w:t xml:space="preserve"> </w:t>
      </w:r>
      <w:r>
        <w:rPr>
          <w:bCs/>
          <w:b/>
        </w:rPr>
        <w:t xml:space="preserve">Civil Engineer</w:t>
      </w:r>
      <w:r>
        <w:t xml:space="preserve"> </w:t>
      </w:r>
      <w:r>
        <w:t xml:space="preserve">in Lagos presents significant opportunities. The Nigerian government’s National Infrastructure Development Plan (NIDP) allocates substantial funds to Lagos for road networks, waste management systems, and energy-efficient buildings. Private sector investments in real estate development further amplify demand for skilled professionals.</w:t>
      </w:r>
    </w:p>
    <w:p>
      <w:pPr>
        <w:pStyle w:val="BodyText"/>
      </w:pPr>
      <w:r>
        <w:t xml:space="preserve">Emerging trends include the adoption of smart technologies such as Building Information Modeling (BIM) and Geographic Information Systems (GIS). For instance, Lagos’s recent use of AI-driven traffic management systems highlights the need for civil engineers to upskill in digital tools. Additionally, sustainable construction practices—like using recycled materials or solar energy—are gaining traction, aligning with global green building certifications like LEED.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 the role of</w:t>
      </w:r>
      <w:r>
        <w:t xml:space="preserve"> </w:t>
      </w:r>
      <w:r>
        <w:rPr>
          <w:bCs/>
          <w:b/>
        </w:rPr>
        <w:t xml:space="preserve">Civil Engineer</w:t>
      </w:r>
      <w:r>
        <w:t xml:space="preserve">s in</w:t>
      </w:r>
      <w:r>
        <w:t xml:space="preserve"> </w:t>
      </w:r>
      <w:r>
        <w:rPr>
          <w:bCs/>
          <w:b/>
        </w:rPr>
        <w:t xml:space="preserve">Nigeria Lagos</w:t>
      </w:r>
      <w:r>
        <w:t xml:space="preserve"> </w:t>
      </w:r>
      <w:r>
        <w:t xml:space="preserve">reveals a field defined by complexity and potential. As Lagos continues to grow, civil engineers must navigate multifaceted challenges while embracing innovative solutions. Strengthening educational programs, improving regulatory frameworks, and fostering public-private partnerships will be critical to ensuring the city’s infrastructure meets both current and future needs. Future research should explore the intersection of civil engineering with climate adaptation strategies specific to Lagos’s coastal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Nigeria Lagos</dc:title>
  <dc:creator/>
  <dc:language>en</dc:language>
  <cp:keywords/>
  <dcterms:created xsi:type="dcterms:W3CDTF">2026-07-24T00:05:32Z</dcterms:created>
  <dcterms:modified xsi:type="dcterms:W3CDTF">2026-07-24T00:05:32Z</dcterms:modified>
</cp:coreProperties>
</file>

<file path=docProps/custom.xml><?xml version="1.0" encoding="utf-8"?>
<Properties xmlns="http://schemas.openxmlformats.org/officeDocument/2006/custom-properties" xmlns:vt="http://schemas.openxmlformats.org/officeDocument/2006/docPropsVTypes"/>
</file>