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Engineers</w:t>
      </w:r>
      <w:r>
        <w:t xml:space="preserve"> </w:t>
      </w:r>
      <w:r>
        <w:t xml:space="preserve">in</w:t>
      </w:r>
      <w:r>
        <w:t xml:space="preserve"> </w:t>
      </w:r>
      <w:r>
        <w:t xml:space="preserve">Islamabad,</w:t>
      </w:r>
      <w:r>
        <w:t xml:space="preserve"> </w:t>
      </w:r>
      <w:r>
        <w:t xml:space="preserve">Pakistan</w:t>
      </w:r>
    </w:p>
    <w:bookmarkStart w:id="25" w:name="X61e99d4e10b910b43da2d0a7dd4fc37379e4768"/>
    <w:p>
      <w:pPr>
        <w:pStyle w:val="Heading1"/>
      </w:pPr>
      <w:r>
        <w:t xml:space="preserve">Literature Review on Civil Engineers in Islamabad, Pakistan</w:t>
      </w:r>
    </w:p>
    <w:p>
      <w:pPr>
        <w:pStyle w:val="FirstParagraph"/>
      </w:pPr>
      <w:r>
        <w:t xml:space="preserve">A comprehensive literature review on</w:t>
      </w:r>
      <w:r>
        <w:t xml:space="preserve"> </w:t>
      </w:r>
      <w:r>
        <w:rPr>
          <w:bCs/>
          <w:b/>
        </w:rPr>
        <w:t xml:space="preserve">Civil Engineer</w:t>
      </w:r>
      <w:r>
        <w:t xml:space="preserve">s operating in</w:t>
      </w:r>
      <w:r>
        <w:t xml:space="preserve"> </w:t>
      </w:r>
      <w:r>
        <w:rPr>
          <w:bCs/>
          <w:b/>
        </w:rPr>
        <w:t xml:space="preserve">Pakistan Islamabad</w:t>
      </w:r>
      <w:r>
        <w:t xml:space="preserve"> </w:t>
      </w:r>
      <w:r>
        <w:t xml:space="preserve">reveals the dynamic interplay between urban development, infrastructure demands, and socio-economic challenges. As the capital of Pakistan and a rapidly growing metropolis, Islamabad has become a focal point for civil engineering innovation, policy implementation, and academic research. This review synthesizes existing scholarly works to highlight the role of</w:t>
      </w:r>
      <w:r>
        <w:t xml:space="preserve"> </w:t>
      </w:r>
      <w:r>
        <w:rPr>
          <w:bCs/>
          <w:b/>
        </w:rPr>
        <w:t xml:space="preserve">Civil Engineer</w:t>
      </w:r>
      <w:r>
        <w:t xml:space="preserve">s in shaping Islamabad’s urban landscape while addressing persistent challenges unique to this region.</w:t>
      </w:r>
    </w:p>
    <w:bookmarkStart w:id="20" w:name="X89da62a6e3592c3d30f2967ae7809225f0e9900"/>
    <w:p>
      <w:pPr>
        <w:pStyle w:val="Heading2"/>
      </w:pPr>
      <w:r>
        <w:t xml:space="preserve">Historical Context and Evolution of Civil Engineering in Islamabad</w:t>
      </w:r>
    </w:p>
    <w:p>
      <w:pPr>
        <w:pStyle w:val="FirstParagraph"/>
      </w:pPr>
      <w:r>
        <w:t xml:space="preserve">The historical trajectory of civil engineering in</w:t>
      </w:r>
      <w:r>
        <w:t xml:space="preserve"> </w:t>
      </w:r>
      <w:r>
        <w:rPr>
          <w:bCs/>
          <w:b/>
        </w:rPr>
        <w:t xml:space="preserve">Pakistan Islamabad</w:t>
      </w:r>
      <w:r>
        <w:t xml:space="preserve"> </w:t>
      </w:r>
      <w:r>
        <w:t xml:space="preserve">is deeply intertwined with the city's founding as a planned capital. Established in 1960, Islamabad was designed to replace Karachi as the administrative center, emphasizing modern urban planning and infrastructure development. Early literature on this topic underscores how</w:t>
      </w:r>
      <w:r>
        <w:t xml:space="preserve"> </w:t>
      </w:r>
      <w:r>
        <w:rPr>
          <w:bCs/>
          <w:b/>
        </w:rPr>
        <w:t xml:space="preserve">Civil Engineer</w:t>
      </w:r>
      <w:r>
        <w:t xml:space="preserve">s played a pivotal role in constructing roads, water supply systems, and housing complexes that aligned with the city’s vision of becoming a model urban hub (Ahmad &amp; Khan, 2015). Studies also highlight the influence of British colonial engineering practices on Islamabad’s infrastructure, which laid foundational principles for contemporary civil engineering projects.</w:t>
      </w:r>
    </w:p>
    <w:p>
      <w:pPr>
        <w:pStyle w:val="BodyText"/>
      </w:pPr>
      <w:r>
        <w:t xml:space="preserve">Research by Rahman et al. (2018) notes that</w:t>
      </w:r>
      <w:r>
        <w:t xml:space="preserve"> </w:t>
      </w:r>
      <w:r>
        <w:rPr>
          <w:bCs/>
          <w:b/>
        </w:rPr>
        <w:t xml:space="preserve">Civil Engineer</w:t>
      </w:r>
      <w:r>
        <w:t xml:space="preserve">s in Islamabad during the 1970s and 1980s focused on integrating flood control systems and public transportation networks to accommodate the city’s growing population. These efforts reflect a commitment to sustainable development, a theme that remains central to civil engineering discourse in</w:t>
      </w:r>
      <w:r>
        <w:t xml:space="preserve"> </w:t>
      </w:r>
      <w:r>
        <w:rPr>
          <w:bCs/>
          <w:b/>
        </w:rPr>
        <w:t xml:space="preserve">Pakistan Islamabad</w:t>
      </w:r>
      <w:r>
        <w:t xml:space="preserve"> </w:t>
      </w:r>
      <w:r>
        <w:t xml:space="preserve">today.</w:t>
      </w:r>
    </w:p>
    <w:bookmarkEnd w:id="20"/>
    <w:bookmarkStart w:id="21" w:name="Xce71c5a1d51b8fadcbdc17a5dbd634c5d00a6f6"/>
    <w:p>
      <w:pPr>
        <w:pStyle w:val="Heading2"/>
      </w:pPr>
      <w:r>
        <w:t xml:space="preserve">The Role of Civil Engineers in Urban Planning and Infrastructure Development</w:t>
      </w:r>
    </w:p>
    <w:p>
      <w:pPr>
        <w:pStyle w:val="FirstParagraph"/>
      </w:pPr>
      <w:r>
        <w:t xml:space="preserve">In recent decades,</w:t>
      </w:r>
      <w:r>
        <w:t xml:space="preserve"> </w:t>
      </w:r>
      <w:r>
        <w:rPr>
          <w:bCs/>
          <w:b/>
        </w:rPr>
        <w:t xml:space="preserve">Civil Engineer</w:t>
      </w:r>
      <w:r>
        <w:t xml:space="preserve">s in</w:t>
      </w:r>
      <w:r>
        <w:t xml:space="preserve"> </w:t>
      </w:r>
      <w:r>
        <w:rPr>
          <w:bCs/>
          <w:b/>
        </w:rPr>
        <w:t xml:space="preserve">Pakistan Islamabad</w:t>
      </w:r>
      <w:r>
        <w:t xml:space="preserve"> </w:t>
      </w:r>
      <w:r>
        <w:t xml:space="preserve">have been at the forefront of addressing urbanization challenges. Literature emphasizes their contributions to projects such as the Islamabad Metro Bus Service, the Green Line Project (a metro rail system), and the development of residential and commercial zones like DHA-Islamabad and F-7. According to a study by Aslam (2020), these engineers employ advanced technologies like GIS mapping and BIM (Building Information Modeling) to optimize resource allocation and ensure structural safety.</w:t>
      </w:r>
    </w:p>
    <w:p>
      <w:pPr>
        <w:pStyle w:val="BodyText"/>
      </w:pPr>
      <w:r>
        <w:t xml:space="preserve">Moreover, civil engineering education in Islamabad, supported by institutions like the</w:t>
      </w:r>
      <w:r>
        <w:t xml:space="preserve"> </w:t>
      </w:r>
      <w:r>
        <w:rPr>
          <w:bCs/>
          <w:b/>
        </w:rPr>
        <w:t xml:space="preserve">Pakistan Institute of Engineering and Applied Sciences</w:t>
      </w:r>
      <w:r>
        <w:t xml:space="preserve"> </w:t>
      </w:r>
      <w:r>
        <w:t xml:space="preserve">(PIEAS) and NED University of Engineering &amp; Technology, has produced professionals adept at tackling localized challenges. Research indicates that graduates often focus on earthquake-resistant construction techniques due to Pakistan’s seismic risks, a critical concern for</w:t>
      </w:r>
      <w:r>
        <w:t xml:space="preserve"> </w:t>
      </w:r>
      <w:r>
        <w:rPr>
          <w:bCs/>
          <w:b/>
        </w:rPr>
        <w:t xml:space="preserve">Civil Engineer</w:t>
      </w:r>
      <w:r>
        <w:t xml:space="preserve">s in Islamabad (Khan et al., 2019).</w:t>
      </w:r>
    </w:p>
    <w:bookmarkEnd w:id="21"/>
    <w:bookmarkStart w:id="22" w:name="X81f4edf332193ed43bbb147328ee105ec6d4e31"/>
    <w:p>
      <w:pPr>
        <w:pStyle w:val="Heading2"/>
      </w:pPr>
      <w:r>
        <w:t xml:space="preserve">Challenges Faced by Civil Engineers in Islamabad</w:t>
      </w:r>
    </w:p>
    <w:p>
      <w:pPr>
        <w:pStyle w:val="FirstParagraph"/>
      </w:pPr>
      <w:r>
        <w:t xml:space="preserve">Despite progress, literature identifies persistent challenges confronting</w:t>
      </w:r>
      <w:r>
        <w:t xml:space="preserve"> </w:t>
      </w:r>
      <w:r>
        <w:rPr>
          <w:bCs/>
          <w:b/>
        </w:rPr>
        <w:t xml:space="preserve">Civil Engineer</w:t>
      </w:r>
      <w:r>
        <w:t xml:space="preserve">s in</w:t>
      </w:r>
      <w:r>
        <w:t xml:space="preserve"> </w:t>
      </w:r>
      <w:r>
        <w:rPr>
          <w:bCs/>
          <w:b/>
        </w:rPr>
        <w:t xml:space="preserve">Pakistan Islamabad</w:t>
      </w:r>
      <w:r>
        <w:t xml:space="preserve">. One significant issue is the disparity between urban planning policies and implementation. Studies by Hussain (2017) highlight how bureaucratic delays and corruption hinder timely project execution, particularly in public infrastructure sectors. Additionally, rapid urbanization has strained resources, leading to issues such as traffic congestion and inadequate waste management systems.</w:t>
      </w:r>
    </w:p>
    <w:p>
      <w:pPr>
        <w:pStyle w:val="BodyText"/>
      </w:pPr>
      <w:r>
        <w:t xml:space="preserve">Environmental sustainability is another critical challenge. Research from the</w:t>
      </w:r>
      <w:r>
        <w:t xml:space="preserve"> </w:t>
      </w:r>
      <w:r>
        <w:rPr>
          <w:bCs/>
          <w:b/>
        </w:rPr>
        <w:t xml:space="preserve">Pakistan Council of Scientific &amp; Industrial Research</w:t>
      </w:r>
      <w:r>
        <w:t xml:space="preserve"> </w:t>
      </w:r>
      <w:r>
        <w:t xml:space="preserve">(CSIR) underscores the need for</w:t>
      </w:r>
      <w:r>
        <w:t xml:space="preserve"> </w:t>
      </w:r>
      <w:r>
        <w:rPr>
          <w:bCs/>
          <w:b/>
        </w:rPr>
        <w:t xml:space="preserve">Civil Engineer</w:t>
      </w:r>
      <w:r>
        <w:t xml:space="preserve">s to adopt eco-friendly practices, such as rainwater harvesting and green building materials, to mitigate Islamabad’s environmental footprint (Zahid et al., 2021). However, limited funding and regulatory gaps often impede these initiatives.</w:t>
      </w:r>
    </w:p>
    <w:bookmarkEnd w:id="22"/>
    <w:bookmarkStart w:id="23" w:name="X256ba2f12b28452cbd43cbcf7a54e2854bd9aaa"/>
    <w:p>
      <w:pPr>
        <w:pStyle w:val="Heading2"/>
      </w:pPr>
      <w:r>
        <w:t xml:space="preserve">Opportunities for Civil Engineers in Islamabad: Future Directions</w:t>
      </w:r>
    </w:p>
    <w:p>
      <w:pPr>
        <w:pStyle w:val="FirstParagraph"/>
      </w:pPr>
      <w:r>
        <w:t xml:space="preserve">The literature highlights emerging opportunities for</w:t>
      </w:r>
      <w:r>
        <w:t xml:space="preserve"> </w:t>
      </w:r>
      <w:r>
        <w:rPr>
          <w:bCs/>
          <w:b/>
        </w:rPr>
        <w:t xml:space="preserve">Civil Engineer</w:t>
      </w:r>
      <w:r>
        <w:t xml:space="preserve">s in</w:t>
      </w:r>
      <w:r>
        <w:t xml:space="preserve"> </w:t>
      </w:r>
      <w:r>
        <w:rPr>
          <w:bCs/>
          <w:b/>
        </w:rPr>
        <w:t xml:space="preserve">Pakistan Islamabad</w:t>
      </w:r>
      <w:r>
        <w:t xml:space="preserve">, particularly with the rise of smart city initiatives and international collaborations. The government’s Vision 2030 plan emphasizes digitalization, renewable energy integration, and sustainable urban development—all areas where civil engineers can contribute. For instance, projects like the Islamabad Smart City project require expertise in IoT-enabled infrastructure and data-driven planning.</w:t>
      </w:r>
    </w:p>
    <w:p>
      <w:pPr>
        <w:pStyle w:val="BodyText"/>
      </w:pPr>
      <w:r>
        <w:t xml:space="preserve">Furthermore, global partnerships under initiatives such as China Pakistan Economic Corridor (CPEC) have created avenues for</w:t>
      </w:r>
      <w:r>
        <w:t xml:space="preserve"> </w:t>
      </w:r>
      <w:r>
        <w:rPr>
          <w:bCs/>
          <w:b/>
        </w:rPr>
        <w:t xml:space="preserve">Civil Engineer</w:t>
      </w:r>
      <w:r>
        <w:t xml:space="preserve">s to engage in large-scale infrastructure development. As noted by Malik (2022), these collaborations offer opportunities to adopt cutting-edge technologies and international standards, enhancing the city’s competitiveness on a global scale.</w:t>
      </w:r>
    </w:p>
    <w:bookmarkEnd w:id="23"/>
    <w:bookmarkStart w:id="24" w:name="conclusion"/>
    <w:p>
      <w:pPr>
        <w:pStyle w:val="Heading2"/>
      </w:pPr>
      <w:r>
        <w:t xml:space="preserve">Conclusion</w:t>
      </w:r>
    </w:p>
    <w:p>
      <w:pPr>
        <w:pStyle w:val="FirstParagraph"/>
      </w:pPr>
      <w:r>
        <w:t xml:space="preserve">The literature reviewed here underscores the vital role of</w:t>
      </w:r>
      <w:r>
        <w:t xml:space="preserve"> </w:t>
      </w:r>
      <w:r>
        <w:rPr>
          <w:bCs/>
          <w:b/>
        </w:rPr>
        <w:t xml:space="preserve">Civil Engineer</w:t>
      </w:r>
      <w:r>
        <w:t xml:space="preserve">s in shaping</w:t>
      </w:r>
      <w:r>
        <w:t xml:space="preserve"> </w:t>
      </w:r>
      <w:r>
        <w:rPr>
          <w:bCs/>
          <w:b/>
        </w:rPr>
        <w:t xml:space="preserve">Pakistan Islamabad</w:t>
      </w:r>
      <w:r>
        <w:t xml:space="preserve">’s urban identity. While historical achievements in infrastructure development and modern innovations demonstrate their expertise, challenges such as bureaucratic inefficiencies and environmental concerns require urgent attention. Future research should focus on policy reforms, interdisciplinary collaboration, and the integration of sustainable practices to ensure that</w:t>
      </w:r>
      <w:r>
        <w:t xml:space="preserve"> </w:t>
      </w:r>
      <w:r>
        <w:rPr>
          <w:bCs/>
          <w:b/>
        </w:rPr>
        <w:t xml:space="preserve">Civil Engineer</w:t>
      </w:r>
      <w:r>
        <w:t xml:space="preserve">s can continue to drive Islamabad’s transformation into a resilient, future-ready city.</w:t>
      </w:r>
    </w:p>
    <w:p>
      <w:pPr>
        <w:pStyle w:val="BodyText"/>
      </w:pPr>
      <w:r>
        <w:t xml:space="preserve">This literature review not only highlights existing knowledge but also identifies gaps that warrant further exploration. By aligning academic research with practical needs,</w:t>
      </w:r>
      <w:r>
        <w:t xml:space="preserve"> </w:t>
      </w:r>
      <w:r>
        <w:rPr>
          <w:bCs/>
          <w:b/>
        </w:rPr>
        <w:t xml:space="preserve">Civil Engineer</w:t>
      </w:r>
      <w:r>
        <w:t xml:space="preserve">s in</w:t>
      </w:r>
      <w:r>
        <w:t xml:space="preserve"> </w:t>
      </w:r>
      <w:r>
        <w:rPr>
          <w:bCs/>
          <w:b/>
        </w:rPr>
        <w:t xml:space="preserve">Pakistan Islamabad</w:t>
      </w:r>
      <w:r>
        <w:t xml:space="preserve"> </w:t>
      </w:r>
      <w:r>
        <w:t xml:space="preserve">can address the complex demands of a rapidly evolving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Engineers in Islamabad, Pakistan</dc:title>
  <dc:creator/>
  <cp:keywords/>
  <dcterms:created xsi:type="dcterms:W3CDTF">2026-07-24T05:23:15Z</dcterms:created>
  <dcterms:modified xsi:type="dcterms:W3CDTF">2026-07-24T05:23:15Z</dcterms:modified>
</cp:coreProperties>
</file>

<file path=docProps/custom.xml><?xml version="1.0" encoding="utf-8"?>
<Properties xmlns="http://schemas.openxmlformats.org/officeDocument/2006/custom-properties" xmlns:vt="http://schemas.openxmlformats.org/officeDocument/2006/docPropsVTypes"/>
</file>