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2c27bdf2a18a9657165baf428d5b1111fb6cc65"/>
    <w:p>
      <w:pPr>
        <w:pStyle w:val="Heading1"/>
      </w:pPr>
      <w:r>
        <w:t xml:space="preserve">Literature Review: The Role of Civil Engineers in Urban Development in Peru Lima</w:t>
      </w:r>
    </w:p>
    <w:p>
      <w:pPr>
        <w:pStyle w:val="FirstParagraph"/>
      </w:pPr>
      <w:r>
        <w:t xml:space="preserve">A Literature Review on the contributions and challenges faced by civil engineers in Peru Lima provides a comprehensive understanding of how infrastructure development shapes urban growth, sustainability, and resilience. This document explores existing research on the role of civil engineers in addressing unique geographic, economic, and social factors that define Lima’s urban landscape. By synthesizing scholarly articles, technical reports, and policy frameworks from academic journals and Peruvian institutions such as the</w:t>
      </w:r>
      <w:r>
        <w:t xml:space="preserve"> </w:t>
      </w:r>
      <w:r>
        <w:rPr>
          <w:iCs/>
          <w:i/>
        </w:rPr>
        <w:t xml:space="preserve">Universidad Nacional de Ingeniería (UNI)</w:t>
      </w:r>
      <w:r>
        <w:t xml:space="preserve"> </w:t>
      </w:r>
      <w:r>
        <w:t xml:space="preserve">and the</w:t>
      </w:r>
      <w:r>
        <w:t xml:space="preserve"> </w:t>
      </w:r>
      <w:r>
        <w:rPr>
          <w:iCs/>
          <w:i/>
        </w:rPr>
        <w:t xml:space="preserve">Ministry of Housing</w:t>
      </w:r>
      <w:r>
        <w:t xml:space="preserve">, this review highlights critical themes in civil engineering practices specific to Peru Lima.</w:t>
      </w:r>
    </w:p>
    <w:bookmarkStart w:id="20" w:name="Xec0d0ca26d72c02297224b3f292e47126b9f651"/>
    <w:p>
      <w:pPr>
        <w:pStyle w:val="Heading2"/>
      </w:pPr>
      <w:r>
        <w:t xml:space="preserve">The Significance of Civil Engineers in Urban Development</w:t>
      </w:r>
    </w:p>
    <w:p>
      <w:pPr>
        <w:pStyle w:val="FirstParagraph"/>
      </w:pPr>
      <w:r>
        <w:t xml:space="preserve">Civil engineers are pivotal to the socio-economic transformation of cities like Lima, where rapid urbanization has created a demand for robust infrastructure. According to a 2021 study by the</w:t>
      </w:r>
      <w:r>
        <w:t xml:space="preserve"> </w:t>
      </w:r>
      <w:r>
        <w:rPr>
          <w:iCs/>
          <w:i/>
        </w:rPr>
        <w:t xml:space="preserve">Peruvian Institute of Statistics and Informatics (INEI)</w:t>
      </w:r>
      <w:r>
        <w:t xml:space="preserve">, Lima’s population exceeds 10 million, with over 60% of Peru’s urban population concentrated in its metropolitan area. This demographic trend has intensified the need for civil engineers to design and maintain transportation networks, housing, sanitation systems, and disaster-resistant structures. Research by</w:t>
      </w:r>
      <w:r>
        <w:t xml:space="preserve"> </w:t>
      </w:r>
      <w:r>
        <w:rPr>
          <w:iCs/>
          <w:i/>
        </w:rPr>
        <w:t xml:space="preserve">Quispe et al. (2020)</w:t>
      </w:r>
      <w:r>
        <w:t xml:space="preserve"> </w:t>
      </w:r>
      <w:r>
        <w:t xml:space="preserve">underscores that civil engineers in Lima must navigate complex challenges such as limited land availability, informal settlements (like</w:t>
      </w:r>
      <w:r>
        <w:t xml:space="preserve"> </w:t>
      </w:r>
      <w:r>
        <w:rPr>
          <w:iCs/>
          <w:i/>
        </w:rPr>
        <w:t xml:space="preserve">Villas de Salamanca</w:t>
      </w:r>
      <w:r>
        <w:t xml:space="preserve"> </w:t>
      </w:r>
      <w:r>
        <w:t xml:space="preserve">and</w:t>
      </w:r>
      <w:r>
        <w:t xml:space="preserve"> </w:t>
      </w:r>
      <w:r>
        <w:rPr>
          <w:iCs/>
          <w:i/>
        </w:rPr>
        <w:t xml:space="preserve">Barranco</w:t>
      </w:r>
      <w:r>
        <w:t xml:space="preserve">), and the effects of climate change on coastal infrastructure.</w:t>
      </w:r>
    </w:p>
    <w:bookmarkEnd w:id="20"/>
    <w:bookmarkStart w:id="21" w:name="X48c7ee22d94403648483492517e6bdb21cd99df"/>
    <w:p>
      <w:pPr>
        <w:pStyle w:val="Heading2"/>
      </w:pPr>
      <w:r>
        <w:t xml:space="preserve">Infrastructure Challenges in Peru Lima: A Civil Engineer’s Perspective</w:t>
      </w:r>
    </w:p>
    <w:p>
      <w:pPr>
        <w:pStyle w:val="FirstParagraph"/>
      </w:pPr>
      <w:r>
        <w:t xml:space="preserve">Lima faces chronic infrastructure deficits, including inadequate drainage systems, aging roads, and insufficient public transportation. A report by the</w:t>
      </w:r>
      <w:r>
        <w:t xml:space="preserve"> </w:t>
      </w:r>
      <w:r>
        <w:rPr>
          <w:iCs/>
          <w:i/>
        </w:rPr>
        <w:t xml:space="preserve">World Bank (2019)</w:t>
      </w:r>
      <w:r>
        <w:t xml:space="preserve"> </w:t>
      </w:r>
      <w:r>
        <w:t xml:space="preserve">highlighted that 30% of Lima’s roads lack proper maintenance, contributing to frequent traffic congestion and safety hazards. Civil engineers in this region must balance modernization efforts with budgetary constraints imposed by Peru’s government. For instance, the</w:t>
      </w:r>
      <w:r>
        <w:t xml:space="preserve"> </w:t>
      </w:r>
      <w:r>
        <w:rPr>
          <w:iCs/>
          <w:i/>
        </w:rPr>
        <w:t xml:space="preserve">Lima Metro</w:t>
      </w:r>
      <w:r>
        <w:t xml:space="preserve"> </w:t>
      </w:r>
      <w:r>
        <w:t xml:space="preserve">expansion project—a flagship initiative led by civil engineering firms—requires innovative solutions to integrate new lines into densely populated neighborhoods while minimizing environmental disruption.</w:t>
      </w:r>
    </w:p>
    <w:p>
      <w:pPr>
        <w:pStyle w:val="BodyText"/>
      </w:pPr>
      <w:r>
        <w:t xml:space="preserve">Another critical issue is Lima’s vulnerability to natural disasters, such as earthquakes and floods. Peru lies on the Pacific Ring of Fire, making seismic resilience a top priority for civil engineers. Research by</w:t>
      </w:r>
      <w:r>
        <w:t xml:space="preserve"> </w:t>
      </w:r>
      <w:r>
        <w:rPr>
          <w:iCs/>
          <w:i/>
        </w:rPr>
        <w:t xml:space="preserve">Calderón (2018)</w:t>
      </w:r>
      <w:r>
        <w:t xml:space="preserve"> </w:t>
      </w:r>
      <w:r>
        <w:t xml:space="preserve">emphasizes the need for retrofitting existing infrastructure with earthquake-resistant materials and designs. Similarly, Lima’s coastal geography exposes it to flooding during El Niño events, necessitating advanced hydrological modeling and flood mitigation strategies developed by civil engineering experts.</w:t>
      </w:r>
    </w:p>
    <w:bookmarkEnd w:id="21"/>
    <w:bookmarkStart w:id="22" w:name="X661e9c869d662a60ab68eeb9c1e09345180f052"/>
    <w:p>
      <w:pPr>
        <w:pStyle w:val="Heading2"/>
      </w:pPr>
      <w:r>
        <w:t xml:space="preserve">Sustainable Practices and Innovation in Civil Engineering</w:t>
      </w:r>
    </w:p>
    <w:p>
      <w:pPr>
        <w:pStyle w:val="FirstParagraph"/>
      </w:pPr>
      <w:r>
        <w:t xml:space="preserve">Peru Lima has emerged as a hub for sustainable infrastructure projects led by civil engineers. The</w:t>
      </w:r>
      <w:r>
        <w:t xml:space="preserve"> </w:t>
      </w:r>
      <w:r>
        <w:rPr>
          <w:iCs/>
          <w:i/>
        </w:rPr>
        <w:t xml:space="preserve">Ministry of Environment</w:t>
      </w:r>
      <w:r>
        <w:t xml:space="preserve"> </w:t>
      </w:r>
      <w:r>
        <w:t xml:space="preserve">has mandated that new construction adhere to green building codes, reducing carbon footprints. A 2022 study published in the *Journal of Sustainable Engineering* highlights how civil engineers in Lima are adopting recycled materials, solar energy integration, and smart grid systems to meet these goals. For example, the</w:t>
      </w:r>
      <w:r>
        <w:t xml:space="preserve"> </w:t>
      </w:r>
      <w:r>
        <w:rPr>
          <w:iCs/>
          <w:i/>
        </w:rPr>
        <w:t xml:space="preserve">Parque del Río</w:t>
      </w:r>
      <w:r>
        <w:t xml:space="preserve"> </w:t>
      </w:r>
      <w:r>
        <w:t xml:space="preserve">project—a public space along the Rimac River—demonstrates how civil engineers can combine ecological restoration with urban development.</w:t>
      </w:r>
    </w:p>
    <w:p>
      <w:pPr>
        <w:pStyle w:val="BodyText"/>
      </w:pPr>
      <w:r>
        <w:t xml:space="preserve">Innovation in digital tools has also transformed civil engineering practices in Peru Lima. The adoption of Building Information Modeling (BIM) and Geographic Information Systems (GIS) allows engineers to optimize designs for cost, efficiency, and environmental impact. A case study by</w:t>
      </w:r>
      <w:r>
        <w:t xml:space="preserve"> </w:t>
      </w:r>
      <w:r>
        <w:rPr>
          <w:iCs/>
          <w:i/>
        </w:rPr>
        <w:t xml:space="preserve">Universidad de Lima (2023)</w:t>
      </w:r>
      <w:r>
        <w:t xml:space="preserve"> </w:t>
      </w:r>
      <w:r>
        <w:t xml:space="preserve">shows how BIM was used to streamline the construction of the</w:t>
      </w:r>
      <w:r>
        <w:t xml:space="preserve"> </w:t>
      </w:r>
      <w:r>
        <w:rPr>
          <w:iCs/>
          <w:i/>
        </w:rPr>
        <w:t xml:space="preserve">Jirón Arriaga</w:t>
      </w:r>
      <w:r>
        <w:t xml:space="preserve"> </w:t>
      </w:r>
      <w:r>
        <w:t xml:space="preserve">pedestrian corridor, ensuring minimal disruption to local communities.</w:t>
      </w:r>
    </w:p>
    <w:bookmarkEnd w:id="22"/>
    <w:bookmarkStart w:id="23" w:name="X2caaae7b4065f38b82795d40bd77cd0dd703650"/>
    <w:p>
      <w:pPr>
        <w:pStyle w:val="Heading2"/>
      </w:pPr>
      <w:r>
        <w:t xml:space="preserve">Educational and Professional Development for Civil Engineers in Peru Lima</w:t>
      </w:r>
    </w:p>
    <w:p>
      <w:pPr>
        <w:pStyle w:val="FirstParagraph"/>
      </w:pPr>
      <w:r>
        <w:t xml:space="preserve">The quality of civil engineering education in Peru is closely tied to its ability to address Lima’s infrastructure needs. Institutions like the</w:t>
      </w:r>
      <w:r>
        <w:t xml:space="preserve"> </w:t>
      </w:r>
      <w:r>
        <w:rPr>
          <w:iCs/>
          <w:i/>
        </w:rPr>
        <w:t xml:space="preserve">Universidad Nacional de Ingeniería (UNI)</w:t>
      </w:r>
      <w:r>
        <w:t xml:space="preserve"> </w:t>
      </w:r>
      <w:r>
        <w:t xml:space="preserve">and the</w:t>
      </w:r>
      <w:r>
        <w:t xml:space="preserve"> </w:t>
      </w:r>
      <w:r>
        <w:rPr>
          <w:iCs/>
          <w:i/>
        </w:rPr>
        <w:t xml:space="preserve">Pontificia Universidad Católica del Perú (PUCP)</w:t>
      </w:r>
      <w:r>
        <w:t xml:space="preserve"> </w:t>
      </w:r>
      <w:r>
        <w:t xml:space="preserve">offer specialized curricula focused on seismic engineering, urban planning, and environmental sustainability. However, a 2020 survey by the *Peruvian Council of Civil Engineers* revealed that many graduates lack practical experience in emerging technologies like AI-driven construction management. This gap underscores the need for industry-academia collaborations to align training with real-world challenges in Peru Lima.</w:t>
      </w:r>
    </w:p>
    <w:p>
      <w:pPr>
        <w:pStyle w:val="BodyText"/>
      </w:pPr>
      <w:r>
        <w:t xml:space="preserve">Professional organizations such as the</w:t>
      </w:r>
      <w:r>
        <w:t xml:space="preserve"> </w:t>
      </w:r>
      <w:r>
        <w:rPr>
          <w:iCs/>
          <w:i/>
        </w:rPr>
        <w:t xml:space="preserve">Colegio de Ingenieros del Perú (CIP)</w:t>
      </w:r>
      <w:r>
        <w:t xml:space="preserve"> </w:t>
      </w:r>
      <w:r>
        <w:t xml:space="preserve">play a vital role in setting ethical standards and certifying civil engineers. Their emphasis on public safety and sustainable development has influenced policies like the</w:t>
      </w:r>
      <w:r>
        <w:t xml:space="preserve"> </w:t>
      </w:r>
      <w:r>
        <w:rPr>
          <w:iCs/>
          <w:i/>
        </w:rPr>
        <w:t xml:space="preserve">Lima 2030</w:t>
      </w:r>
      <w:r>
        <w:t xml:space="preserve"> </w:t>
      </w:r>
      <w:r>
        <w:t xml:space="preserve">urban plan, which prioritizes inclusive infrastructure for marginalized communities.</w:t>
      </w:r>
    </w:p>
    <w:bookmarkEnd w:id="23"/>
    <w:bookmarkStart w:id="24" w:name="critical-gaps-and-future-directions"/>
    <w:p>
      <w:pPr>
        <w:pStyle w:val="Heading2"/>
      </w:pPr>
      <w:r>
        <w:t xml:space="preserve">Critical Gaps and Future Directions</w:t>
      </w:r>
    </w:p>
    <w:p>
      <w:pPr>
        <w:pStyle w:val="FirstParagraph"/>
      </w:pPr>
      <w:r>
        <w:t xml:space="preserve">Despite progress, several gaps remain in the literature on civil engineers in Peru Lima. Most studies focus on technical aspects of infrastructure without addressing socioeconomic equity or the role of community engagement. For instance, while research exists on earthquake-resistant buildings, there is limited exploration of how these structures benefit low-income populations. Additionally, interdisciplinary approaches combining civil engineering with urban sociology or public policy are underrepresented.</w:t>
      </w:r>
    </w:p>
    <w:p>
      <w:pPr>
        <w:pStyle w:val="BodyText"/>
      </w:pPr>
      <w:r>
        <w:t xml:space="preserve">Future research should prioritize longitudinal studies tracking the long-term impact of infrastructure projects on Lima’s residents. Furthermore, there is a need to explore how global trends—such as smart cities and circular economy principles—can be adapted to Peru’s unique context. Collaborative efforts between Peruvian civil engineers and international experts could provide innovative solutions while respecting cultural and environmental sensitivities.</w:t>
      </w:r>
    </w:p>
    <w:bookmarkEnd w:id="24"/>
    <w:bookmarkStart w:id="25" w:name="conclusion"/>
    <w:p>
      <w:pPr>
        <w:pStyle w:val="Heading2"/>
      </w:pPr>
      <w:r>
        <w:t xml:space="preserve">Conclusion</w:t>
      </w:r>
    </w:p>
    <w:p>
      <w:pPr>
        <w:pStyle w:val="FirstParagraph"/>
      </w:pPr>
      <w:r>
        <w:t xml:space="preserve">This Literature Review illustrates the indispensable role of civil engineers in shaping the future of Peru Lima. From addressing infrastructure deficits to embracing sustainable practices, their work is central to building a resilient and equitable urban environment. As Lima continues to grow, the challenges faced by civil engineers will evolve, requiring continuous innovation, interdisciplinary collaboration, and a commitment to public welfare. By synthesizing existing research and identifying critical gaps, this review aims to inform future studies and policy decisions that empower civil engineers in Peru Lima to lead the way in transformative urban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Peru Lima</dc:title>
  <dc:creator/>
  <dc:language>en</dc:language>
  <cp:keywords/>
  <dcterms:created xsi:type="dcterms:W3CDTF">2026-07-21T12:29:57Z</dcterms:created>
  <dcterms:modified xsi:type="dcterms:W3CDTF">2026-07-21T12:29:57Z</dcterms:modified>
</cp:coreProperties>
</file>

<file path=docProps/custom.xml><?xml version="1.0" encoding="utf-8"?>
<Properties xmlns="http://schemas.openxmlformats.org/officeDocument/2006/custom-properties" xmlns:vt="http://schemas.openxmlformats.org/officeDocument/2006/docPropsVTypes"/>
</file>