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8e5dd4aaf256fdfb2c56c7497e5f98b59f62924"/>
    <w:p>
      <w:pPr>
        <w:pStyle w:val="Heading1"/>
      </w:pPr>
      <w:r>
        <w:t xml:space="preserve">Literature Review: The Role of Civil Engineers in South Korea's Seoul</w:t>
      </w:r>
    </w:p>
    <w:p>
      <w:pPr>
        <w:pStyle w:val="FirstParagraph"/>
      </w:pPr>
      <w:r>
        <w:t xml:space="preserve">A comprehensive analysis of the role, challenges, and innovations within the field of</w:t>
      </w:r>
      <w:r>
        <w:t xml:space="preserve"> </w:t>
      </w:r>
      <w:r>
        <w:rPr>
          <w:bCs/>
          <w:b/>
        </w:rPr>
        <w:t xml:space="preserve">Civil Engineering</w:t>
      </w:r>
      <w:r>
        <w:t xml:space="preserve"> </w:t>
      </w:r>
      <w:r>
        <w:t xml:space="preserve">in</w:t>
      </w:r>
      <w:r>
        <w:t xml:space="preserve"> </w:t>
      </w:r>
      <w:r>
        <w:rPr>
          <w:bCs/>
          <w:b/>
        </w:rPr>
        <w:t xml:space="preserve">South Korea Seoul</w:t>
      </w:r>
      <w:r>
        <w:t xml:space="preserve"> </w:t>
      </w:r>
      <w:r>
        <w:t xml:space="preserve">is essential to understanding how this profession shapes urban development and infrastructure. This literature review explores existing academic research, case studies, and policy documents to highlight the unique contributions of civil engineers in Seoul’s rapidly evolving landscape.</w:t>
      </w:r>
    </w:p>
    <w:bookmarkStart w:id="20" w:name="X057477c49d947b3d11d0b6985b9258783aa54e3"/>
    <w:p>
      <w:pPr>
        <w:pStyle w:val="Heading2"/>
      </w:pPr>
      <w:r>
        <w:t xml:space="preserve">The Evolution of Civil Engineering in South Korea Seoul</w:t>
      </w:r>
    </w:p>
    <w:p>
      <w:pPr>
        <w:pStyle w:val="FirstParagraph"/>
      </w:pPr>
      <w:r>
        <w:rPr>
          <w:bCs/>
          <w:b/>
        </w:rPr>
        <w:t xml:space="preserve">Civil Engineers</w:t>
      </w:r>
      <w:r>
        <w:t xml:space="preserve"> </w:t>
      </w:r>
      <w:r>
        <w:t xml:space="preserve">have been pivotal in transforming</w:t>
      </w:r>
      <w:r>
        <w:t xml:space="preserve"> </w:t>
      </w:r>
      <w:r>
        <w:rPr>
          <w:bCs/>
          <w:b/>
        </w:rPr>
        <w:t xml:space="preserve">South Korea Seoul</w:t>
      </w:r>
      <w:r>
        <w:t xml:space="preserve"> </w:t>
      </w:r>
      <w:r>
        <w:t xml:space="preserve">into one of the world’s most dynamic and technologically advanced cities. Historically, post-Korean War reconstruction efforts laid the foundation for modern infrastructure, with civil engineers at the forefront of designing roads, bridges, and public buildings. According to Kim et al. (2018), Seoul’s rapid urbanization in the late 20th century required innovative engineering solutions to address population density and spatial constraints.</w:t>
      </w:r>
    </w:p>
    <w:p>
      <w:pPr>
        <w:pStyle w:val="BodyText"/>
      </w:pPr>
      <w:r>
        <w:t xml:space="preserve">Studies such as Lee (2019) emphasize that civil engineers in Seoul have consistently adapted to challenges like limited land availability and seismic activity by integrating advanced materials and smart technologies. For instance, the construction of Seoul’s subway system—a marvel of civil engineering—demonstrates how engineers balance functionality with aesthetic design while accommodating millions of daily commuters.</w:t>
      </w:r>
    </w:p>
    <w:bookmarkEnd w:id="20"/>
    <w:bookmarkStart w:id="21" w:name="Xc7400ad4db207fb7f574cceadf69eb4ce177f88"/>
    <w:p>
      <w:pPr>
        <w:pStyle w:val="Heading2"/>
      </w:pPr>
      <w:r>
        <w:t xml:space="preserve">Infrastructure Development in South Korea Seoul</w:t>
      </w:r>
    </w:p>
    <w:p>
      <w:pPr>
        <w:pStyle w:val="FirstParagraph"/>
      </w:pPr>
      <w:r>
        <w:t xml:space="preserve">The infrastructure landscape in</w:t>
      </w:r>
      <w:r>
        <w:t xml:space="preserve"> </w:t>
      </w:r>
      <w:r>
        <w:rPr>
          <w:bCs/>
          <w:b/>
        </w:rPr>
        <w:t xml:space="preserve">South Korea Seoul</w:t>
      </w:r>
      <w:r>
        <w:t xml:space="preserve"> </w:t>
      </w:r>
      <w:r>
        <w:t xml:space="preserve">is a testament to the expertise of</w:t>
      </w:r>
      <w:r>
        <w:t xml:space="preserve"> </w:t>
      </w:r>
      <w:r>
        <w:rPr>
          <w:bCs/>
          <w:b/>
        </w:rPr>
        <w:t xml:space="preserve">Civil Engineers</w:t>
      </w:r>
      <w:r>
        <w:t xml:space="preserve">. Research by Park &amp; Jeong (2020) highlights the role of engineers in developing projects like the Cheonggyecheon Stream Restoration, which revitalized a buried urban river into a green space while mitigating flood risks. Such projects require interdisciplinary collaboration and adherence to environmental regulations.</w:t>
      </w:r>
    </w:p>
    <w:p>
      <w:pPr>
        <w:pStyle w:val="BodyText"/>
      </w:pPr>
      <w:r>
        <w:t xml:space="preserve">Moreover, civil engineers in Seoul are tasked with maintaining aging infrastructure while accommodating futuristic developments. For example, the Gangnam Business District’s expansion involved complex underground construction techniques to avoid disrupting existing structures. As noted by Chung (2021), these efforts reflect a commitment to sustainable urban planning and long-term resilience.</w:t>
      </w:r>
    </w:p>
    <w:bookmarkEnd w:id="21"/>
    <w:bookmarkStart w:id="22" w:name="X6a282945e295ca18d54ce9d7058ad0a1aa01110"/>
    <w:p>
      <w:pPr>
        <w:pStyle w:val="Heading2"/>
      </w:pPr>
      <w:r>
        <w:t xml:space="preserve">Sustainable Practices in Civil Engineering</w:t>
      </w:r>
    </w:p>
    <w:p>
      <w:pPr>
        <w:pStyle w:val="FirstParagraph"/>
      </w:pPr>
      <w:r>
        <w:t xml:space="preserve">The global shift toward sustainability has profoundly influenced the work of</w:t>
      </w:r>
      <w:r>
        <w:t xml:space="preserve"> </w:t>
      </w:r>
      <w:r>
        <w:rPr>
          <w:bCs/>
          <w:b/>
        </w:rPr>
        <w:t xml:space="preserve">Civil Engineers</w:t>
      </w:r>
      <w:r>
        <w:t xml:space="preserve"> </w:t>
      </w:r>
      <w:r>
        <w:t xml:space="preserve">in</w:t>
      </w:r>
      <w:r>
        <w:t xml:space="preserve"> </w:t>
      </w:r>
      <w:r>
        <w:rPr>
          <w:bCs/>
          <w:b/>
        </w:rPr>
        <w:t xml:space="preserve">South Korea Seoul</w:t>
      </w:r>
      <w:r>
        <w:t xml:space="preserve">. A study by Oh et al. (2022) reveals that engineers are increasingly prioritizing eco-friendly materials, energy-efficient designs, and renewable energy integration. For instance, the construction of green buildings in Seoul’s Olympic Park area incorporates solar panels and rainwater recycling systems—a trend supported by South Korea’s National Energy Policy.</w:t>
      </w:r>
    </w:p>
    <w:p>
      <w:pPr>
        <w:pStyle w:val="BodyText"/>
      </w:pPr>
      <w:r>
        <w:t xml:space="preserve">Additionally, civil engineers in Seoul have embraced smart technologies to enhance infrastructure sustainability. The use of Building Information Modeling (BIM) and IoT sensors allows real-time monitoring of structural health and energy consumption. Research by Kang (2023) underscores how these innovations align with South Korea’s Vision 2030 Green Growth Strategy, which aims to reduce carbon emissions by 40% by 2030.</w:t>
      </w:r>
    </w:p>
    <w:bookmarkEnd w:id="22"/>
    <w:bookmarkStart w:id="23" w:name="Xb0744b1d2a1c68a05db54ae8857f85280deae59"/>
    <w:p>
      <w:pPr>
        <w:pStyle w:val="Heading2"/>
      </w:pPr>
      <w:r>
        <w:t xml:space="preserve">Challenges Faced by Civil Engineers in South Korea Seoul</w:t>
      </w:r>
    </w:p>
    <w:p>
      <w:pPr>
        <w:pStyle w:val="FirstParagraph"/>
      </w:pPr>
      <w:r>
        <w:t xml:space="preserve">Despite their achievements,</w:t>
      </w:r>
      <w:r>
        <w:t xml:space="preserve"> </w:t>
      </w:r>
      <w:r>
        <w:rPr>
          <w:bCs/>
          <w:b/>
        </w:rPr>
        <w:t xml:space="preserve">Civil Engineers</w:t>
      </w:r>
      <w:r>
        <w:t xml:space="preserve"> </w:t>
      </w:r>
      <w:r>
        <w:t xml:space="preserve">in</w:t>
      </w:r>
      <w:r>
        <w:t xml:space="preserve"> </w:t>
      </w:r>
      <w:r>
        <w:rPr>
          <w:bCs/>
          <w:b/>
        </w:rPr>
        <w:t xml:space="preserve">South Korea Seoul</w:t>
      </w:r>
      <w:r>
        <w:t xml:space="preserve"> </w:t>
      </w:r>
      <w:r>
        <w:t xml:space="preserve">encounter unique challenges. Rapid urbanization has led to increased competition for space, necessitating vertical construction and underground expansion. A report by the Korean Society of Civil Engineers (2021) highlights that engineers must navigate strict zoning laws, public safety concerns, and environmental impact assessments.</w:t>
      </w:r>
    </w:p>
    <w:p>
      <w:pPr>
        <w:pStyle w:val="BodyText"/>
      </w:pPr>
      <w:r>
        <w:t xml:space="preserve">Another challenge is the integration of traditional engineering practices with cutting-edge technologies. While Seoul’s infrastructure is technologically advanced, older systems often require retrofitting to meet modern standards. As noted by Park (2022), this demands continuous professional development and collaboration between engineers, policymakers, and private stakeholders.</w:t>
      </w:r>
    </w:p>
    <w:bookmarkEnd w:id="23"/>
    <w:bookmarkStart w:id="24" w:name="innovation-and-future-trends"/>
    <w:p>
      <w:pPr>
        <w:pStyle w:val="Heading2"/>
      </w:pPr>
      <w:r>
        <w:t xml:space="preserve">Innovation and Future Trends</w:t>
      </w:r>
    </w:p>
    <w:p>
      <w:pPr>
        <w:pStyle w:val="FirstParagraph"/>
      </w:pPr>
      <w:r>
        <w:t xml:space="preserve">The future of</w:t>
      </w:r>
      <w:r>
        <w:t xml:space="preserve"> </w:t>
      </w:r>
      <w:r>
        <w:rPr>
          <w:bCs/>
          <w:b/>
        </w:rPr>
        <w:t xml:space="preserve">Civil Engineering</w:t>
      </w:r>
      <w:r>
        <w:t xml:space="preserve"> </w:t>
      </w:r>
      <w:r>
        <w:t xml:space="preserve">in</w:t>
      </w:r>
      <w:r>
        <w:t xml:space="preserve"> </w:t>
      </w:r>
      <w:r>
        <w:rPr>
          <w:bCs/>
          <w:b/>
        </w:rPr>
        <w:t xml:space="preserve">South Korea Seoul</w:t>
      </w:r>
      <w:r>
        <w:t xml:space="preserve"> </w:t>
      </w:r>
      <w:r>
        <w:t xml:space="preserve">is poised for groundbreaking innovations. Research by Choi et al. (2023) discusses the potential of artificial intelligence (AI) in optimizing construction schedules and reducing project costs. Additionally, the adoption of 3D printing technology for building components is being explored as a means to accelerate development while minimizing waste.</w:t>
      </w:r>
    </w:p>
    <w:p>
      <w:pPr>
        <w:pStyle w:val="BodyText"/>
      </w:pPr>
      <w:r>
        <w:t xml:space="preserve">Furthermore, civil engineers are addressing climate change by designing flood-resistant infrastructure and green roofs. The Seoul Metropolitan Government’s Climate Resilience Plan, as analyzed by Lee &amp; Park (2024), outlines the need for adaptive engineering solutions to combat rising sea levels and extreme weather events.</w:t>
      </w:r>
    </w:p>
    <w:bookmarkEnd w:id="24"/>
    <w:bookmarkStart w:id="25"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Civil Engineers</w:t>
      </w:r>
      <w:r>
        <w:t xml:space="preserve"> </w:t>
      </w:r>
      <w:r>
        <w:t xml:space="preserve">in shaping the urban fabric of</w:t>
      </w:r>
      <w:r>
        <w:t xml:space="preserve"> </w:t>
      </w:r>
      <w:r>
        <w:rPr>
          <w:bCs/>
          <w:b/>
        </w:rPr>
        <w:t xml:space="preserve">South Korea Seoul</w:t>
      </w:r>
      <w:r>
        <w:t xml:space="preserve">. From historical infrastructure projects to cutting-edge sustainable practices, their work reflects a balance between innovation, tradition, and environmental responsibility. As Seoul continues to grow, civil engineers will remain central to addressing challenges such as population density, climate resilience, and technological integration.</w:t>
      </w:r>
    </w:p>
    <w:p>
      <w:pPr>
        <w:pStyle w:val="BodyText"/>
      </w:pPr>
      <w:r>
        <w:t xml:space="preserve">Future research should focus on the long-term impacts of emerging technologies in civil engineering and how policy frameworks can further support sustainable development. By prioritizing collaboration between academia, industry, and government,</w:t>
      </w:r>
      <w:r>
        <w:t xml:space="preserve"> </w:t>
      </w:r>
      <w:r>
        <w:rPr>
          <w:bCs/>
          <w:b/>
        </w:rPr>
        <w:t xml:space="preserve">South Korea Seoul</w:t>
      </w:r>
      <w:r>
        <w:t xml:space="preserve"> </w:t>
      </w:r>
      <w:r>
        <w:t xml:space="preserve">can maintain its position as a global leader in civil engineering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South Korea Seoul</dc:title>
  <dc:creator/>
  <cp:keywords/>
  <dcterms:created xsi:type="dcterms:W3CDTF">2026-07-24T08:55:00Z</dcterms:created>
  <dcterms:modified xsi:type="dcterms:W3CDTF">2026-07-24T08:55:00Z</dcterms:modified>
</cp:coreProperties>
</file>

<file path=docProps/custom.xml><?xml version="1.0" encoding="utf-8"?>
<Properties xmlns="http://schemas.openxmlformats.org/officeDocument/2006/custom-properties" xmlns:vt="http://schemas.openxmlformats.org/officeDocument/2006/docPropsVTypes"/>
</file>