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Engineers</w:t>
      </w:r>
      <w:r>
        <w:t xml:space="preserve"> </w:t>
      </w:r>
      <w:r>
        <w:t xml:space="preserve">in</w:t>
      </w:r>
      <w:r>
        <w:t xml:space="preserve"> </w:t>
      </w:r>
      <w:r>
        <w:t xml:space="preserve">Uganda</w:t>
      </w:r>
      <w:r>
        <w:t xml:space="preserve"> </w:t>
      </w:r>
      <w:r>
        <w:t xml:space="preserve">Kampala</w:t>
      </w:r>
    </w:p>
    <w:bookmarkStart w:id="26" w:name="X857fed882e00c396d85d2cab9e69ef42667c39c"/>
    <w:p>
      <w:pPr>
        <w:pStyle w:val="Heading1"/>
      </w:pPr>
      <w:r>
        <w:t xml:space="preserve">Literature Review: The Role and Challenges of Civil Engineers in Uganda Kampala</w:t>
      </w:r>
    </w:p>
    <w:p>
      <w:pPr>
        <w:pStyle w:val="FirstParagraph"/>
      </w:pPr>
      <w:r>
        <w:t xml:space="preserve">This Literature Review explores the critical contributions, challenges, and opportunities faced by</w:t>
      </w:r>
      <w:r>
        <w:t xml:space="preserve"> </w:t>
      </w:r>
      <w:r>
        <w:rPr>
          <w:bCs/>
          <w:b/>
        </w:rPr>
        <w:t xml:space="preserve">Civil Engineer</w:t>
      </w:r>
      <w:r>
        <w:t xml:space="preserve">s operating within the context of</w:t>
      </w:r>
      <w:r>
        <w:t xml:space="preserve"> </w:t>
      </w:r>
      <w:r>
        <w:rPr>
          <w:bCs/>
          <w:b/>
        </w:rPr>
        <w:t xml:space="preserve">Uganda Kampala</w:t>
      </w:r>
      <w:r>
        <w:t xml:space="preserve">. As a rapidly urbanizing city in East Africa, Kampala presents unique infrastructural demands that require specialized expertise. This review synthesizes existing scholarly works and professional insights to highlight the evolving role of civil engineers in addressing Uganda’s development goals while navigating local constraints.</w:t>
      </w:r>
    </w:p>
    <w:bookmarkStart w:id="20" w:name="introduction"/>
    <w:p>
      <w:pPr>
        <w:pStyle w:val="Heading2"/>
      </w:pPr>
      <w:r>
        <w:t xml:space="preserve">Introduction</w:t>
      </w:r>
    </w:p>
    <w:p>
      <w:pPr>
        <w:pStyle w:val="FirstParagraph"/>
      </w:pPr>
      <w:r>
        <w:rPr>
          <w:bCs/>
          <w:b/>
        </w:rPr>
        <w:t xml:space="preserve">Kampala, Uganda</w:t>
      </w:r>
      <w:r>
        <w:t xml:space="preserve">, as the capital city, is a hub for economic activity, governance, and population growth. According to the National Bureau of Statistics (UBOS), Kampala’s population has surged from approximately 1.5 million in 2002 to over 3 million by 2023. This exponential urbanization has intensified the demand for modern infrastructure, including roads, housing, water supply systems, and drainage networks. Civil engineers are pivotal in meeting these demands while adhering to environmental sustainability standards and local regulations.</w:t>
      </w:r>
    </w:p>
    <w:p>
      <w:pPr>
        <w:pStyle w:val="BodyText"/>
      </w:pPr>
      <w:r>
        <w:t xml:space="preserve">The role of</w:t>
      </w:r>
      <w:r>
        <w:t xml:space="preserve"> </w:t>
      </w:r>
      <w:r>
        <w:rPr>
          <w:bCs/>
          <w:b/>
        </w:rPr>
        <w:t xml:space="preserve">Civil Engineer</w:t>
      </w:r>
      <w:r>
        <w:t xml:space="preserve">s in Uganda Kampala extends beyond traditional construction tasks. They must engage with stakeholders from government bodies (e.g., Kampala Capital City Authority), private developers, and international donors to ensure projects align with national priorities like Vision 2040 and the Sustainable Development Goals (SDGs). This literature review examines how civil engineers adapt their methodologies to address both technical and socio-political challenges in a city grappling with rapid growth.</w:t>
      </w:r>
    </w:p>
    <w:bookmarkEnd w:id="20"/>
    <w:bookmarkStart w:id="21" w:name="X94f5c9481d7311008a38788981f201fae84e371"/>
    <w:p>
      <w:pPr>
        <w:pStyle w:val="Heading2"/>
      </w:pPr>
      <w:r>
        <w:t xml:space="preserve">The Role of Civil Engineers in Kampala’s Urban Development</w:t>
      </w:r>
    </w:p>
    <w:p>
      <w:pPr>
        <w:pStyle w:val="FirstParagraph"/>
      </w:pPr>
      <w:r>
        <w:t xml:space="preserve">Civil engineers in</w:t>
      </w:r>
      <w:r>
        <w:t xml:space="preserve"> </w:t>
      </w:r>
      <w:r>
        <w:rPr>
          <w:bCs/>
          <w:b/>
        </w:rPr>
        <w:t xml:space="preserve">Uganda Kampala</w:t>
      </w:r>
      <w:r>
        <w:t xml:space="preserve"> </w:t>
      </w:r>
      <w:r>
        <w:t xml:space="preserve">are tasked with designing, constructing, and maintaining infrastructure that supports urban functionality. Key projects include the expansion of road networks (e.g., the Kiteki Road rehabilitation), development of flood control systems in low-lying areas like Nakaseke, and the implementation of modern sanitation solutions. According to a 2021 study by the Makerere University School of Engineering, civil engineers in Kampala must balance cost-effectiveness with durability, particularly when using locally sourced materials that may not meet international standards.</w:t>
      </w:r>
    </w:p>
    <w:p>
      <w:pPr>
        <w:pStyle w:val="BodyText"/>
      </w:pPr>
      <w:r>
        <w:t xml:space="preserve">Moreover, civil engineers collaborate with urban planners to integrate green infrastructure into projects. For example, the New Kampala Development Project (NKDP) incorporates eco-friendly drainage systems and pedestrian-friendly designs to reduce traffic congestion. These initiatives highlight the evolving role of</w:t>
      </w:r>
      <w:r>
        <w:t xml:space="preserve"> </w:t>
      </w:r>
      <w:r>
        <w:rPr>
          <w:bCs/>
          <w:b/>
        </w:rPr>
        <w:t xml:space="preserve">Civil Engineer</w:t>
      </w:r>
      <w:r>
        <w:t xml:space="preserve">s as multidisciplinary professionals who must consider environmental justice and community needs alongside technical specifications.</w:t>
      </w:r>
    </w:p>
    <w:bookmarkEnd w:id="21"/>
    <w:bookmarkStart w:id="22" w:name="X6a053462375a1e8d01a0e7d48268abb9ac531c1"/>
    <w:p>
      <w:pPr>
        <w:pStyle w:val="Heading2"/>
      </w:pPr>
      <w:r>
        <w:t xml:space="preserve">Challenges Facing Civil Engineers in Kampala</w:t>
      </w:r>
    </w:p>
    <w:p>
      <w:pPr>
        <w:pStyle w:val="FirstParagraph"/>
      </w:pPr>
      <w:r>
        <w:t xml:space="preserve">Despite their critical role, civil engineers in</w:t>
      </w:r>
      <w:r>
        <w:t xml:space="preserve"> </w:t>
      </w:r>
      <w:r>
        <w:rPr>
          <w:bCs/>
          <w:b/>
        </w:rPr>
        <w:t xml:space="preserve">Kampala, Uganda</w:t>
      </w:r>
      <w:r>
        <w:t xml:space="preserve">, face numerous challenges. A 2020 report by the Uganda Engineering Council identified three primary obstacles: funding shortages, rapid urbanization outpacing infrastructure planning, and inconsistent enforcement of building codes.</w:t>
      </w:r>
    </w:p>
    <w:p>
      <w:pPr>
        <w:pStyle w:val="BodyText"/>
      </w:pPr>
      <w:r>
        <w:rPr>
          <w:bCs/>
          <w:b/>
        </w:rPr>
        <w:t xml:space="preserve">1. Funding Constraints:</w:t>
      </w:r>
      <w:r>
        <w:t xml:space="preserve"> </w:t>
      </w:r>
      <w:r>
        <w:t xml:space="preserve">Public infrastructure projects often rely on government budgets that are underfunded or delayed due to economic volatility. For instance, the construction of the Kira-Old Kampala bypass was plagued by financial mismanagement, leading to delays and increased costs. Civil engineers must therefore advocate for sustainable funding models while managing project timelines.</w:t>
      </w:r>
    </w:p>
    <w:p>
      <w:pPr>
        <w:pStyle w:val="BodyText"/>
      </w:pPr>
      <w:r>
        <w:rPr>
          <w:bCs/>
          <w:b/>
        </w:rPr>
        <w:t xml:space="preserve">2. Urbanization Pressures:</w:t>
      </w:r>
      <w:r>
        <w:t xml:space="preserve"> </w:t>
      </w:r>
      <w:r>
        <w:t xml:space="preserve">The influx of migrants into Kampala has strained existing infrastructure, requiring civil engineers to prioritize projects that address immediate needs (e.g., drainage systems during rainy seasons) without compromising long-term sustainability. This tension between urgency and planning is a recurring theme in literature on Ugandan urban development.</w:t>
      </w:r>
    </w:p>
    <w:p>
      <w:pPr>
        <w:pStyle w:val="BodyText"/>
      </w:pPr>
      <w:r>
        <w:rPr>
          <w:bCs/>
          <w:b/>
        </w:rPr>
        <w:t xml:space="preserve">3. Regulatory and Environmental Issues:</w:t>
      </w:r>
      <w:r>
        <w:t xml:space="preserve"> </w:t>
      </w:r>
      <w:r>
        <w:t xml:space="preserve">The lack of standardized building codes in informal settlement areas complicates construction efforts. Additionally, environmental degradation from industrial activities poses risks to water quality and air pollution, which civil engineers must mitigate through innovative design solutions.</w:t>
      </w:r>
    </w:p>
    <w:bookmarkEnd w:id="22"/>
    <w:bookmarkStart w:id="23" w:name="X59007a9031cbe9afb2cf0085cba941171d6ae2f"/>
    <w:p>
      <w:pPr>
        <w:pStyle w:val="Heading2"/>
      </w:pPr>
      <w:r>
        <w:t xml:space="preserve">Opportunities for Civil Engineers in Kampala</w:t>
      </w:r>
    </w:p>
    <w:p>
      <w:pPr>
        <w:pStyle w:val="FirstParagraph"/>
      </w:pPr>
      <w:r>
        <w:t xml:space="preserve">Despite these challenges, the growing focus on infrastructure development in</w:t>
      </w:r>
      <w:r>
        <w:t xml:space="preserve"> </w:t>
      </w:r>
      <w:r>
        <w:rPr>
          <w:bCs/>
          <w:b/>
        </w:rPr>
        <w:t xml:space="preserve">Kampala, Uganda</w:t>
      </w:r>
      <w:r>
        <w:t xml:space="preserve">, presents opportunities for civil engineers. Government initiatives like Vision 2040 and private sector investments (e.g., Nile Breweries’ road upgrades) have spurred demand for skilled professionals. According to a 2023 report by the Kampala Capital City Authority, there is a growing emphasis on smart infrastructure, such as sensor-based traffic management systems and solar-powered street lighting.</w:t>
      </w:r>
    </w:p>
    <w:p>
      <w:pPr>
        <w:pStyle w:val="BodyText"/>
      </w:pPr>
      <w:r>
        <w:t xml:space="preserve">Furthermore, international partnerships with organizations like the World Bank and African Development Bank provide funding for large-scale projects that align with SDG 9 (Industry, Innovation, and Infrastructure). Civil engineers in Kampala are increasingly involved in cross-border collaborations to adopt best practices from neighboring countries like Kenya and Tanzania.</w:t>
      </w:r>
    </w:p>
    <w:bookmarkEnd w:id="23"/>
    <w:bookmarkStart w:id="24" w:name="Xd164e08577b1bfec11f53d0fec408b80b1a60de"/>
    <w:p>
      <w:pPr>
        <w:pStyle w:val="Heading2"/>
      </w:pPr>
      <w:r>
        <w:t xml:space="preserve">Casual Case Studies: Lessons from Kampala’s Projects</w:t>
      </w:r>
    </w:p>
    <w:p>
      <w:pPr>
        <w:pStyle w:val="FirstParagraph"/>
      </w:pPr>
      <w:r>
        <w:t xml:space="preserve">Several case studies illustrate the impact of</w:t>
      </w:r>
      <w:r>
        <w:t xml:space="preserve"> </w:t>
      </w:r>
      <w:r>
        <w:rPr>
          <w:bCs/>
          <w:b/>
        </w:rPr>
        <w:t xml:space="preserve">Civil Engineer</w:t>
      </w:r>
      <w:r>
        <w:t xml:space="preserve">s on Uganda’s urban landscape. For example, the 2018 rehabilitation of Namugongo Road involved innovative use of recycled concrete to reduce costs while ensuring structural integrity. Similarly, the construction of the Kampala International Airport Terminal 3 (KIA T3) showcased how civil engineers can integrate modern design with cultural aesthetics, creating a landmark that serves both functional and symbolic purposes.</w:t>
      </w:r>
    </w:p>
    <w:p>
      <w:pPr>
        <w:pStyle w:val="BodyText"/>
      </w:pPr>
      <w:r>
        <w:t xml:space="preserve">However, not all projects have been successful. The Kasese–Mbarara Highway expansion faced criticism for inadequate drainage systems, leading to frequent flooding during rainy seasons. These examples underscore the importance of rigorous planning and community engagement in civil engineering projects within</w:t>
      </w:r>
      <w:r>
        <w:t xml:space="preserve"> </w:t>
      </w:r>
      <w:r>
        <w:rPr>
          <w:bCs/>
          <w:b/>
        </w:rPr>
        <w:t xml:space="preserve">Kampala, Uganda</w:t>
      </w:r>
      <w:r>
        <w:t xml:space="preserve">.</w:t>
      </w:r>
    </w:p>
    <w:bookmarkEnd w:id="24"/>
    <w:bookmarkStart w:id="25" w:name="conclusion"/>
    <w:p>
      <w:pPr>
        <w:pStyle w:val="Heading2"/>
      </w:pPr>
      <w:r>
        <w:t xml:space="preserve">Conclusion</w:t>
      </w:r>
    </w:p>
    <w:p>
      <w:pPr>
        <w:pStyle w:val="FirstParagraph"/>
      </w:pPr>
      <w:r>
        <w:t xml:space="preserve">This Literature Review highlights the indispensable role of</w:t>
      </w:r>
      <w:r>
        <w:t xml:space="preserve"> </w:t>
      </w:r>
      <w:r>
        <w:rPr>
          <w:bCs/>
          <w:b/>
        </w:rPr>
        <w:t xml:space="preserve">Civil Engineer</w:t>
      </w:r>
      <w:r>
        <w:t xml:space="preserve">s in addressing the infrastructural challenges of</w:t>
      </w:r>
      <w:r>
        <w:t xml:space="preserve"> </w:t>
      </w:r>
      <w:r>
        <w:rPr>
          <w:bCs/>
          <w:b/>
        </w:rPr>
        <w:t xml:space="preserve">Kampala, Uganda</w:t>
      </w:r>
      <w:r>
        <w:t xml:space="preserve">. As a city at the center of national development, Kampala’s growth demands that civil engineers not only apply technical expertise but also navigate socio-political and economic complexities. The literature emphasizes that sustainable urbanization in Uganda requires a holistic approach, blending innovation, collaboration, and adherence to global standards.</w:t>
      </w:r>
    </w:p>
    <w:p>
      <w:pPr>
        <w:pStyle w:val="BodyText"/>
      </w:pPr>
      <w:r>
        <w:t xml:space="preserve">Future research should focus on the integration of technology (e.g., BIM software) into civil engineering practices in Kampala and the long-term impacts of infrastructure projects on vulnerable communities. By addressing these gaps,</w:t>
      </w:r>
      <w:r>
        <w:t xml:space="preserve"> </w:t>
      </w:r>
      <w:r>
        <w:rPr>
          <w:bCs/>
          <w:b/>
        </w:rPr>
        <w:t xml:space="preserve">Civil Engineer</w:t>
      </w:r>
      <w:r>
        <w:t xml:space="preserve">s can further contribute to making</w:t>
      </w:r>
      <w:r>
        <w:t xml:space="preserve"> </w:t>
      </w:r>
      <w:r>
        <w:rPr>
          <w:bCs/>
          <w:b/>
        </w:rPr>
        <w:t xml:space="preserve">Kampala, Uganda</w:t>
      </w:r>
      <w:r>
        <w:t xml:space="preserve">, a model for sustainable urban development in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Engineers in Uganda Kampala</dc:title>
  <dc:creator/>
  <dc:language>en</dc:language>
  <cp:keywords/>
  <dcterms:created xsi:type="dcterms:W3CDTF">2026-07-23T11:46:24Z</dcterms:created>
  <dcterms:modified xsi:type="dcterms:W3CDTF">2026-07-23T11:46:24Z</dcterms:modified>
</cp:coreProperties>
</file>

<file path=docProps/custom.xml><?xml version="1.0" encoding="utf-8"?>
<Properties xmlns="http://schemas.openxmlformats.org/officeDocument/2006/custom-properties" xmlns:vt="http://schemas.openxmlformats.org/officeDocument/2006/docPropsVTypes"/>
</file>