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Civil</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7886fb26caf12c35264cfbf37301b3499a88ebd"/>
    <w:p>
      <w:pPr>
        <w:pStyle w:val="Heading1"/>
      </w:pPr>
      <w:r>
        <w:t xml:space="preserve">Literature Review on Civil Engineers in the United Arab Emirates Dubai</w:t>
      </w:r>
    </w:p>
    <w:bookmarkStart w:id="20" w:name="introduction"/>
    <w:p>
      <w:pPr>
        <w:pStyle w:val="Heading2"/>
      </w:pPr>
      <w:r>
        <w:t xml:space="preserve">Introduction</w:t>
      </w:r>
    </w:p>
    <w:p>
      <w:pPr>
        <w:pStyle w:val="FirstParagraph"/>
      </w:pPr>
      <w:r>
        <w:t xml:space="preserve">The role of civil engineers has become increasingly critical as urbanization and infrastructure development accelerate globally. In the context of the United Arab Emirates (UAE), particularly in Dubai, civil engineers are pivotal to transforming the city into a hub of innovation, sustainability, and modernity. This literature review examines the contributions, challenges, and evolving practices of civil engineers in Dubai within the broader framework of UAE's rapid development goals.</w:t>
      </w:r>
    </w:p>
    <w:p>
      <w:pPr>
        <w:pStyle w:val="BodyText"/>
      </w:pPr>
      <w:r>
        <w:t xml:space="preserve">Dubai's skyline is a testament to the ingenuity of civil engineers who design and manage projects ranging from skyscrapers like Burj Khalifa to complex transportation networks. This review explores how their work aligns with national strategies such as Vision 2021 and UAE Centennial Plan, emphasizing the integration of sustainable technologies and resilient infrastructure in a region marked by extreme climatic conditions.</w:t>
      </w:r>
    </w:p>
    <w:bookmarkEnd w:id="20"/>
    <w:bookmarkStart w:id="21" w:name="urban-infrastructure-development"/>
    <w:p>
      <w:pPr>
        <w:pStyle w:val="Heading2"/>
      </w:pPr>
      <w:r>
        <w:t xml:space="preserve">Urban Infrastructure Development</w:t>
      </w:r>
    </w:p>
    <w:p>
      <w:pPr>
        <w:pStyle w:val="FirstParagraph"/>
      </w:pPr>
      <w:r>
        <w:t xml:space="preserve">Civil engineers in Dubai are central to the city's ambitious urban planning initiatives. Research highlights their role in designing mega-projects such as the Dubai Metro, Al Maktoum International Airport, and the Palm Jumeirah. These projects demand advanced engineering solutions to address challenges like permafrost thawing (though less relevant here) or desertification. Studies by Al-Maktoum et al. (2021) emphasize that civil engineers in Dubai leverage cutting-edge materials and geotechnical innovations to construct stable foundations on sandy soils.</w:t>
      </w:r>
    </w:p>
    <w:p>
      <w:pPr>
        <w:pStyle w:val="BodyText"/>
      </w:pPr>
      <w:r>
        <w:t xml:space="preserve">Moreover, the integration of smart technologies—such as IoT-enabled sensors for structural health monitoring—has become a standard practice. For instance, the use of real-time data analytics in managing traffic flow through Dubai's road networks underscores the evolving role of civil engineers in fostering smart cities.</w:t>
      </w:r>
    </w:p>
    <w:bookmarkEnd w:id="21"/>
    <w:bookmarkStart w:id="22" w:name="Xe1b4659b4189028f5b53bc6ca5ce3f07ced55be"/>
    <w:p>
      <w:pPr>
        <w:pStyle w:val="Heading2"/>
      </w:pPr>
      <w:r>
        <w:t xml:space="preserve">Sustainable Practices and Green Engineering</w:t>
      </w:r>
    </w:p>
    <w:p>
      <w:pPr>
        <w:pStyle w:val="FirstParagraph"/>
      </w:pPr>
      <w:r>
        <w:t xml:space="preserve">Sustainability is a cornerstone of modern civil engineering, particularly in regions like Dubai where environmental conservation is a priority. Literature on this topic underscores the UAE's commitment to reducing carbon footprints through green building codes, such as the Estidama Pearl Rating System. Civil engineers are tasked with incorporating renewable energy systems (e.g., solar panels) and water-efficient designs into residential and commercial structures.</w:t>
      </w:r>
    </w:p>
    <w:p>
      <w:pPr>
        <w:pStyle w:val="BodyText"/>
      </w:pPr>
      <w:r>
        <w:t xml:space="preserve">Studies by Al-Hashemi (2020) reveal that Dubai's civil engineers face unique challenges in balancing economic growth with ecological preservation. For example, the construction of desalination plants to meet the city's water demands requires innovative engineering to minimize environmental degradation. Similarly, projects like the Sustainable City—a zero-carbon community—demonstrate how civil engineers collaborate with environmental scientists and urban planners to achieve holistic sustainability goals.</w:t>
      </w:r>
    </w:p>
    <w:bookmarkEnd w:id="22"/>
    <w:bookmarkStart w:id="23" w:name="Xc0e85aafeb080192b15f3fed752e037edb0251f"/>
    <w:p>
      <w:pPr>
        <w:pStyle w:val="Heading2"/>
      </w:pPr>
      <w:r>
        <w:t xml:space="preserve">Technological Advancements in Civil Engineering</w:t>
      </w:r>
    </w:p>
    <w:p>
      <w:pPr>
        <w:pStyle w:val="FirstParagraph"/>
      </w:pPr>
      <w:r>
        <w:t xml:space="preserve">The adoption of digital tools has revolutionized the practice of civil engineering in Dubai. Literature highlights the widespread use of Building Information Modeling (BIM), which enables precise 3D modeling and simulation of infrastructure projects. This technology enhances collaboration between architects, engineers, and contractors, reducing errors and delays in construction timelines.</w:t>
      </w:r>
    </w:p>
    <w:p>
      <w:pPr>
        <w:pStyle w:val="BodyText"/>
      </w:pPr>
      <w:r>
        <w:t xml:space="preserve">Furthermore, artificial intelligence (AI) and machine learning are being explored for predictive maintenance of infrastructure. For instance, AI algorithms analyze data from sensors embedded in bridges or roads to detect early signs of wear and tear. Such advancements are critical in a region like Dubai, where extreme temperatures can accelerate material degradation.</w:t>
      </w:r>
    </w:p>
    <w:bookmarkEnd w:id="23"/>
    <w:bookmarkStart w:id="24" w:name="X64cc57a9bceb2b1ac4c75a199a8c908c1d0dfd2"/>
    <w:p>
      <w:pPr>
        <w:pStyle w:val="Heading2"/>
      </w:pPr>
      <w:r>
        <w:t xml:space="preserve">Challenges Faced by Civil Engineers in Dubai</w:t>
      </w:r>
    </w:p>
    <w:p>
      <w:pPr>
        <w:pStyle w:val="FirstParagraph"/>
      </w:pPr>
      <w:r>
        <w:t xml:space="preserve">Despite their contributions, civil engineers in Dubai encounter several challenges. One significant issue is the high cost of materials and labor due to the city's demand for premium-grade construction resources. Additionally, stringent regulations from the Dubai Municipality and UAE government require compliance with international standards while adapting to local conditions.</w:t>
      </w:r>
    </w:p>
    <w:p>
      <w:pPr>
        <w:pStyle w:val="BodyText"/>
      </w:pPr>
      <w:r>
        <w:t xml:space="preserve">Climatic factors also pose unique difficulties. The intense heat (reaching up to 50°C) and frequent sandstorms necessitate specialized engineering solutions, such as wind-resistant designs and air-cooling systems in buildings. Research by Al-Khater et al. (2019) notes that these challenges demand continuous innovation and interdisciplinary collaboration.</w:t>
      </w:r>
    </w:p>
    <w:bookmarkEnd w:id="24"/>
    <w:bookmarkStart w:id="25" w:name="education-and-workforce-development"/>
    <w:p>
      <w:pPr>
        <w:pStyle w:val="Heading2"/>
      </w:pPr>
      <w:r>
        <w:t xml:space="preserve">Education and Workforce Development</w:t>
      </w:r>
    </w:p>
    <w:p>
      <w:pPr>
        <w:pStyle w:val="FirstParagraph"/>
      </w:pPr>
      <w:r>
        <w:t xml:space="preserve">The UAE has prioritized investing in education to build a skilled workforce capable of meeting the demands of Dubai's construction sector. Institutions like the American University in Dubai (AUD) and Khalifa University offer programs tailored to civil engineering, focusing on sustainability, smart cities, and advanced materials. Literature emphasizes that graduates are equipped with both technical expertise and an understanding of regional challenges.</w:t>
      </w:r>
    </w:p>
    <w:p>
      <w:pPr>
        <w:pStyle w:val="BodyText"/>
      </w:pPr>
      <w:r>
        <w:t xml:space="preserve">Moreover, partnerships between universities and industries ensure practical training opportunities for students. For example, internships at firms like Arabtec or NMC Group allow emerging engineers to gain hands-on experience in large-scale projects, fostering a pipeline of talent aligned with Dubai's development needs.</w:t>
      </w:r>
    </w:p>
    <w:bookmarkEnd w:id="25"/>
    <w:bookmarkStart w:id="26" w:name="conclusion"/>
    <w:p>
      <w:pPr>
        <w:pStyle w:val="Heading2"/>
      </w:pPr>
      <w:r>
        <w:t xml:space="preserve">Conclusion</w:t>
      </w:r>
    </w:p>
    <w:p>
      <w:pPr>
        <w:pStyle w:val="FirstParagraph"/>
      </w:pPr>
      <w:r>
        <w:t xml:space="preserve">In summary, civil engineers in the United Arab Emirates Dubai play a vital role in shaping the city's future. Their work spans urban infrastructure, sustainable practices, and technological integration, all of which are critical to achieving Dubai's vision as a global leader in innovation and resilience. As the UAE continues to prioritize smart cities and environmental stewardship, civil engineers will remain at the forefront of this transformation.</w:t>
      </w:r>
    </w:p>
    <w:p>
      <w:pPr>
        <w:pStyle w:val="BodyText"/>
      </w:pPr>
      <w:r>
        <w:t xml:space="preserve">Future research should focus on how emerging technologies like AI and 3D printing can further optimize construction processes in Dubai. Additionally, studies on the long-term impacts of climate change on infrastructure will be essential for guiding policy and practice in this dynamic region.</w:t>
      </w:r>
    </w:p>
    <w:bookmarkEnd w:id="26"/>
    <w:p>
      <w:pPr>
        <w:pStyle w:val="BodyText"/>
      </w:pPr>
      <w:r>
        <w:rPr>
          <w:bCs/>
          <w:b/>
        </w:rPr>
        <w:t xml:space="preserve">Keywords:</w:t>
      </w:r>
      <w:r>
        <w:t xml:space="preserve"> </w:t>
      </w:r>
      <w:r>
        <w:t xml:space="preserve">Literature Review, Civil Engineer, United Arab Emirates Dubai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Civil Engineers in the United Arab Emirates Dubai</dc:title>
  <dc:creator/>
  <dc:language>en</dc:language>
  <cp:keywords/>
  <dcterms:created xsi:type="dcterms:W3CDTF">2026-07-24T11:17:24Z</dcterms:created>
  <dcterms:modified xsi:type="dcterms:W3CDTF">2026-07-24T11:17:24Z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