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3929163e2d68f600ee25c7d0dc9c70501327914"/>
    <w:p>
      <w:pPr>
        <w:pStyle w:val="Heading1"/>
      </w:pPr>
      <w:r>
        <w:t xml:space="preserve">Literature Review: Civil Engineer Practices in the United States Los Angeles</w:t>
      </w:r>
    </w:p>
    <w:p>
      <w:pPr>
        <w:pStyle w:val="FirstParagraph"/>
      </w:pPr>
      <w:r>
        <w:t xml:space="preserve">A</w:t>
      </w:r>
      <w:r>
        <w:t xml:space="preserve"> </w:t>
      </w:r>
      <w:r>
        <w:rPr>
          <w:bCs/>
          <w:b/>
        </w:rPr>
        <w:t xml:space="preserve">Literature Review</w:t>
      </w:r>
      <w:r>
        <w:t xml:space="preserve"> </w:t>
      </w:r>
      <w:r>
        <w:t xml:space="preserve">on the role of</w:t>
      </w:r>
      <w:r>
        <w:t xml:space="preserve"> </w:t>
      </w:r>
      <w:r>
        <w:rPr>
          <w:bCs/>
          <w:b/>
        </w:rPr>
        <w:t xml:space="preserve">Civil Engineer</w:t>
      </w:r>
      <w:r>
        <w:t xml:space="preserve"> </w:t>
      </w:r>
      <w:r>
        <w:t xml:space="preserve">in the context of</w:t>
      </w:r>
      <w:r>
        <w:t xml:space="preserve"> </w:t>
      </w:r>
      <w:r>
        <w:rPr>
          <w:bCs/>
          <w:b/>
        </w:rPr>
        <w:t xml:space="preserve">United States Los Angeles</w:t>
      </w:r>
      <w:r>
        <w:t xml:space="preserve"> </w:t>
      </w:r>
      <w:r>
        <w:t xml:space="preserve">provides a comprehensive analysis of existing research, challenges, and innovations shaping infrastructure development in one of the most dynamic urban environments in North America. Los Angeles, as a metropolitan hub with unique geographical, environmental, and socio-economic factors, demands specialized expertise from civil engineers to address its complex needs. This review synthesizes scholarly works, industry reports, and case studies that highlight the evolving role of civil engineers in Los Angeles, focusing on infrastructure resilience, sustainability practices, transportation systems, and urban planning.</w:t>
      </w:r>
    </w:p>
    <w:bookmarkStart w:id="20" w:name="X493090254c9b30a6ceaf2ba20c2dee33dd7e0ba"/>
    <w:p>
      <w:pPr>
        <w:pStyle w:val="Heading2"/>
      </w:pPr>
      <w:r>
        <w:t xml:space="preserve">1. Introduction: The Unique Context of Los Angeles</w:t>
      </w:r>
    </w:p>
    <w:p>
      <w:pPr>
        <w:pStyle w:val="FirstParagraph"/>
      </w:pPr>
      <w:r>
        <w:t xml:space="preserve">The</w:t>
      </w:r>
      <w:r>
        <w:t xml:space="preserve"> </w:t>
      </w:r>
      <w:r>
        <w:rPr>
          <w:bCs/>
          <w:b/>
        </w:rPr>
        <w:t xml:space="preserve">United States Los Angeles</w:t>
      </w:r>
      <w:r>
        <w:t xml:space="preserve"> </w:t>
      </w:r>
      <w:r>
        <w:t xml:space="preserve">region is a global epicenter for innovation and cultural influence, but it also faces significant challenges in infrastructure development. Rapid urbanization, population growth (projected to exceed 10 million by 2050), and environmental vulnerabilities such as seismic activity, droughts, and rising sea levels necessitate the expertise of</w:t>
      </w:r>
      <w:r>
        <w:t xml:space="preserve"> </w:t>
      </w:r>
      <w:r>
        <w:rPr>
          <w:bCs/>
          <w:b/>
        </w:rPr>
        <w:t xml:space="preserve">Civil Engineer</w:t>
      </w:r>
      <w:r>
        <w:t xml:space="preserve">s to design resilient systems. Research by the American Society of Civil Engineers (ASCE) emphasizes that Los Angeles’s infrastructure demands a balance between historical preservation, modernization, and climate adaptation strategies.</w:t>
      </w:r>
    </w:p>
    <w:bookmarkEnd w:id="20"/>
    <w:bookmarkStart w:id="21" w:name="X7c124ce0d797b9ec78d0291b22795d446c76dd0"/>
    <w:p>
      <w:pPr>
        <w:pStyle w:val="Heading2"/>
      </w:pPr>
      <w:r>
        <w:t xml:space="preserve">2. Urban Infrastructure and Resilience Planning</w:t>
      </w:r>
    </w:p>
    <w:p>
      <w:pPr>
        <w:pStyle w:val="FirstParagraph"/>
      </w:pPr>
      <w:r>
        <w:t xml:space="preserve">Civil engineers in Los Angeles play a pivotal role in designing infrastructure capable of withstanding natural disasters. The city’s susceptibility to earthquakes has driven extensive research into seismic retrofitting of buildings and bridges. A study by the Pacific Earthquake Engineering Research Center (PEER) highlights the work of</w:t>
      </w:r>
      <w:r>
        <w:t xml:space="preserve"> </w:t>
      </w:r>
      <w:r>
        <w:rPr>
          <w:bCs/>
          <w:b/>
        </w:rPr>
        <w:t xml:space="preserve">Civil Engineer</w:t>
      </w:r>
      <w:r>
        <w:t xml:space="preserve">s in developing base isolation technologies for critical facilities, such as hospitals and transportation hubs, to mitigate earthquake damage. Additionally, Los Angeles’s aging water systems require modernization to address leaks and capacity issues. The 2015 report by the Los Angeles Department of Water and Power (LADWP) underscores the role of civil engineers in implementing smart grid technologies to optimize water distribution.</w:t>
      </w:r>
    </w:p>
    <w:bookmarkEnd w:id="21"/>
    <w:bookmarkStart w:id="22" w:name="Xf3924eeb6d7281c7f913c84b73e8fde32e7ae46"/>
    <w:p>
      <w:pPr>
        <w:pStyle w:val="Heading2"/>
      </w:pPr>
      <w:r>
        <w:t xml:space="preserve">3. Transportation Systems: Challenges and Innovations</w:t>
      </w:r>
    </w:p>
    <w:p>
      <w:pPr>
        <w:pStyle w:val="FirstParagraph"/>
      </w:pPr>
      <w:r>
        <w:t xml:space="preserve">Los Angeles is renowned for its sprawling highway network, but traffic congestion, air pollution, and the need for sustainable mobility have become pressing issues.</w:t>
      </w:r>
      <w:r>
        <w:t xml:space="preserve"> </w:t>
      </w:r>
      <w:r>
        <w:rPr>
          <w:bCs/>
          <w:b/>
        </w:rPr>
        <w:t xml:space="preserve">Civil Engineer</w:t>
      </w:r>
      <w:r>
        <w:t xml:space="preserve">s are at the forefront of redesigning transportation systems to reduce carbon footprints and improve connectivity. The Los Angeles Metro Rail expansion project, a $4 billion initiative to extend light rail lines across the region, exemplifies this effort. Research published in *Transportation Research Record* highlights how civil engineers integrate advanced materials and AI-driven traffic modeling to optimize public transit efficiency. Furthermore, the city’s focus on bike lanes and pedestrian pathways reflects a shift toward multimodal transportation systems, as noted in a 2022 study by the UCLA Institute of Transportation Studies.</w:t>
      </w:r>
    </w:p>
    <w:bookmarkEnd w:id="22"/>
    <w:bookmarkStart w:id="23" w:name="sustainability-and-green-infrastructure"/>
    <w:p>
      <w:pPr>
        <w:pStyle w:val="Heading2"/>
      </w:pPr>
      <w:r>
        <w:t xml:space="preserve">4. Sustainability and Green Infrastructure</w:t>
      </w:r>
    </w:p>
    <w:p>
      <w:pPr>
        <w:pStyle w:val="FirstParagraph"/>
      </w:pPr>
      <w:r>
        <w:t xml:space="preserve">Sustainability has become a cornerstone of civil engineering practices in Los Angeles, driven by state mandates like California’s SB 350 (renewable energy targets) and the city’s Climate Action Plan.</w:t>
      </w:r>
      <w:r>
        <w:t xml:space="preserve"> </w:t>
      </w:r>
      <w:r>
        <w:rPr>
          <w:bCs/>
          <w:b/>
        </w:rPr>
        <w:t xml:space="preserve">Civil Engineer</w:t>
      </w:r>
      <w:r>
        <w:t xml:space="preserve">s are tasked with implementing green infrastructure solutions such as permeable pavements, urban forests, and solar-powered buildings. The Los Angeles River Revitalization Project, a multi-decade initiative to transform the concrete-lined river into an ecological corridor, showcases how civil engineers collaborate with environmental scientists to restore natural habitats while managing flood risks. A 2019 paper in *Environmental Science &amp; Technology* details the use of bioswales and rain gardens by civil engineers to reduce urban runoff and improve water quality.</w:t>
      </w:r>
    </w:p>
    <w:bookmarkEnd w:id="23"/>
    <w:bookmarkStart w:id="24" w:name="Xd0129464a88bbdec7bbdc7c9719b5fa469987ed"/>
    <w:p>
      <w:pPr>
        <w:pStyle w:val="Heading2"/>
      </w:pPr>
      <w:r>
        <w:t xml:space="preserve">5. Housing Crisis and High-Density Development</w:t>
      </w:r>
    </w:p>
    <w:p>
      <w:pPr>
        <w:pStyle w:val="FirstParagraph"/>
      </w:pPr>
      <w:r>
        <w:t xml:space="preserve">The housing shortage in Los Angeles has intensified the demand for high-density, mixed-use developments.</w:t>
      </w:r>
      <w:r>
        <w:t xml:space="preserve"> </w:t>
      </w:r>
      <w:r>
        <w:rPr>
          <w:bCs/>
          <w:b/>
        </w:rPr>
        <w:t xml:space="preserve">Civil Engineer</w:t>
      </w:r>
      <w:r>
        <w:t xml:space="preserve">s face the challenge of designing affordable housing that meets safety codes while accommodating rapid construction timelines. Research by the Urban Land Institute (ULI) notes that civil engineers are increasingly using prefabricated construction techniques and modular designs to accelerate project delivery without compromising structural integrity. Additionally, the integration of smart technologies in residential buildings—such as energy-efficient HVAC systems and IoT-based maintenance monitoring—has become a focal point for innovation in this sector.</w:t>
      </w:r>
    </w:p>
    <w:bookmarkEnd w:id="24"/>
    <w:bookmarkStart w:id="25" w:name="X0feedfbf9261b80679b8607a53dfa81f22263dd"/>
    <w:p>
      <w:pPr>
        <w:pStyle w:val="Heading2"/>
      </w:pPr>
      <w:r>
        <w:t xml:space="preserve">6. Climate Resilience: Preparing for a Changing Environment</w:t>
      </w:r>
    </w:p>
    <w:p>
      <w:pPr>
        <w:pStyle w:val="FirstParagraph"/>
      </w:pPr>
      <w:r>
        <w:t xml:space="preserve">Climate change poses existential threats to Los Angeles, including prolonged droughts, heatwaves, and coastal flooding from rising sea levels.</w:t>
      </w:r>
      <w:r>
        <w:t xml:space="preserve"> </w:t>
      </w:r>
      <w:r>
        <w:rPr>
          <w:bCs/>
          <w:b/>
        </w:rPr>
        <w:t xml:space="preserve">Civil Engineer</w:t>
      </w:r>
      <w:r>
        <w:t xml:space="preserve">s are integral to developing adaptive strategies such as desalination plants, elevated infrastructure in flood-prone areas (e.g., the Malibu Coast), and urban cooling initiatives like green roofs. A 2023 study published in *Nature Climate Change* highlights how civil engineers in Los Angeles are leveraging computational modeling to predict climate impacts on infrastructure and prioritize investments in resilience projects.</w:t>
      </w:r>
    </w:p>
    <w:bookmarkEnd w:id="25"/>
    <w:bookmarkStart w:id="26" w:name="Xa365a7ad96215b612caa81d51926bf411a0d9e4"/>
    <w:p>
      <w:pPr>
        <w:pStyle w:val="Heading2"/>
      </w:pPr>
      <w:r>
        <w:t xml:space="preserve">7. Technological Advancements and Digital Tools</w:t>
      </w:r>
    </w:p>
    <w:p>
      <w:pPr>
        <w:pStyle w:val="FirstParagraph"/>
      </w:pPr>
      <w:r>
        <w:t xml:space="preserve">The adoption of digital tools has revolutionized the work of</w:t>
      </w:r>
      <w:r>
        <w:t xml:space="preserve"> </w:t>
      </w:r>
      <w:r>
        <w:rPr>
          <w:bCs/>
          <w:b/>
        </w:rPr>
        <w:t xml:space="preserve">Civil Engineer</w:t>
      </w:r>
      <w:r>
        <w:t xml:space="preserve">s in Los Angeles. Technologies such as Building Information Modeling (BIM), Geographic Information Systems (GIS), and drones are now standard for planning, monitoring, and maintaining infrastructure. The California Department of Transportation (Caltrans) reports that civil engineers in the region are using AI-powered predictive maintenance systems to identify potential failures in highways and bridges before they occur. Furthermore, virtual reality (VR) simulations enable engineers to visualize complex projects, such as the expansion of the Los Angeles International Airport (LAX), with greater precision.</w:t>
      </w:r>
    </w:p>
    <w:bookmarkEnd w:id="26"/>
    <w:bookmarkStart w:id="27" w:name="Xaca189386a0719d6b425e19c206d5bb0223f2c7"/>
    <w:p>
      <w:pPr>
        <w:pStyle w:val="Heading2"/>
      </w:pPr>
      <w:r>
        <w:t xml:space="preserve">8. Conclusion: The Future of Civil Engineering in Los Angeles</w:t>
      </w:r>
    </w:p>
    <w:p>
      <w:pPr>
        <w:pStyle w:val="FirstParagraph"/>
      </w:pPr>
      <w:r>
        <w:t xml:space="preserve">The</w:t>
      </w:r>
      <w:r>
        <w:t xml:space="preserve"> </w:t>
      </w:r>
      <w:r>
        <w:rPr>
          <w:bCs/>
          <w:b/>
        </w:rPr>
        <w:t xml:space="preserve">Literature Review</w:t>
      </w:r>
      <w:r>
        <w:t xml:space="preserve"> </w:t>
      </w:r>
      <w:r>
        <w:t xml:space="preserve">underscores the critical role of</w:t>
      </w:r>
      <w:r>
        <w:t xml:space="preserve"> </w:t>
      </w:r>
      <w:r>
        <w:rPr>
          <w:bCs/>
          <w:b/>
        </w:rPr>
        <w:t xml:space="preserve">Civil Engineer</w:t>
      </w:r>
      <w:r>
        <w:t xml:space="preserve">s in addressing the multifaceted challenges faced by the</w:t>
      </w:r>
      <w:r>
        <w:t xml:space="preserve"> </w:t>
      </w:r>
      <w:r>
        <w:rPr>
          <w:bCs/>
          <w:b/>
        </w:rPr>
        <w:t xml:space="preserve">United States Los Angeles</w:t>
      </w:r>
      <w:r>
        <w:t xml:space="preserve">. From seismic resilience to sustainable urban design, these professionals are pivotal in shaping a future-ready city. As Los Angeles continues to grow, ongoing research and innovation will be essential to balance development with environmental stewardship. Future studies should focus on interdisciplinary collaborations between civil engineers, policymakers, and communities to ensure equitable access to infrastructure and climate adaptation measures.</w:t>
      </w:r>
    </w:p>
    <w:p>
      <w:pPr>
        <w:pStyle w:val="BodyText"/>
      </w:pPr>
      <w:r>
        <w:t xml:space="preserve">This review not only highlights existing advancements but also identifies gaps in research areas such as social equity in infrastructure planning and the long-term impacts of emerging technologies. By synthesizing current literature, it provides a foundation for further exploration of how</w:t>
      </w:r>
      <w:r>
        <w:t xml:space="preserve"> </w:t>
      </w:r>
      <w:r>
        <w:rPr>
          <w:bCs/>
          <w:b/>
        </w:rPr>
        <w:t xml:space="preserve">Civil Engineer</w:t>
      </w:r>
      <w:r>
        <w:t xml:space="preserve">s can lead Los Angeles toward a resilient, sustainable, and inclusive future.</w:t>
      </w:r>
    </w:p>
    <w:bookmarkEnd w:id="27"/>
    <w:bookmarkStart w:id="28" w:name="references"/>
    <w:p>
      <w:pPr>
        <w:pStyle w:val="Heading2"/>
      </w:pPr>
      <w:r>
        <w:t xml:space="preserve">References</w:t>
      </w:r>
    </w:p>
    <w:p>
      <w:pPr>
        <w:numPr>
          <w:ilvl w:val="0"/>
          <w:numId w:val="1001"/>
        </w:numPr>
        <w:pStyle w:val="Compact"/>
      </w:pPr>
      <w:r>
        <w:t xml:space="preserve">American Society of Civil Engineers (ASCE). (2023). *Report Card for America’s Infrastructure*. [Online]. Available at: https://www.asce.org</w:t>
      </w:r>
    </w:p>
    <w:p>
      <w:pPr>
        <w:numPr>
          <w:ilvl w:val="0"/>
          <w:numId w:val="1001"/>
        </w:numPr>
        <w:pStyle w:val="Compact"/>
      </w:pPr>
      <w:r>
        <w:t xml:space="preserve">Pacific Earthquake Engineering Research Center (PEER). (2015). *Seismic Retrofitting in Southern California*. [Journal Article].</w:t>
      </w:r>
    </w:p>
    <w:p>
      <w:pPr>
        <w:numPr>
          <w:ilvl w:val="0"/>
          <w:numId w:val="1001"/>
        </w:numPr>
        <w:pStyle w:val="Compact"/>
      </w:pPr>
      <w:r>
        <w:t xml:space="preserve">Los Angeles Department of Water and Power (LADWP). (2015). *Modernizing LA’s Water Systems*. [Technical Report].</w:t>
      </w:r>
    </w:p>
    <w:p>
      <w:pPr>
        <w:numPr>
          <w:ilvl w:val="0"/>
          <w:numId w:val="1001"/>
        </w:numPr>
        <w:pStyle w:val="Compact"/>
      </w:pPr>
      <w:r>
        <w:t xml:space="preserve">*Transportation Research Record*. (2022). "Multimodal Transit Solutions in Los Angeles." [Peer-Reviewed Article].</w:t>
      </w:r>
    </w:p>
    <w:p>
      <w:pPr>
        <w:numPr>
          <w:ilvl w:val="0"/>
          <w:numId w:val="1001"/>
        </w:numPr>
        <w:pStyle w:val="Compact"/>
      </w:pPr>
      <w:r>
        <w:t xml:space="preserve">UCLA Institute of Transportation Studies. (2022). *Sustainable Mobility in Los Angeles*. [Research Paper].</w:t>
      </w:r>
    </w:p>
    <w:p>
      <w:pPr>
        <w:numPr>
          <w:ilvl w:val="0"/>
          <w:numId w:val="1001"/>
        </w:numPr>
        <w:pStyle w:val="Compact"/>
      </w:pPr>
      <w:r>
        <w:t xml:space="preserve">*Environmental Science &amp; Technology*. (2019). "Green Infrastructure for Urban Water Management." [Case Study].</w:t>
      </w:r>
    </w:p>
    <w:p>
      <w:pPr>
        <w:numPr>
          <w:ilvl w:val="0"/>
          <w:numId w:val="1001"/>
        </w:numPr>
        <w:pStyle w:val="Compact"/>
      </w:pPr>
      <w:r>
        <w:t xml:space="preserve">Nature Climate Change. (2023). "Climate Resilience Strategies in Coastal Cities." [Peer-Reviewed Article].</w:t>
      </w:r>
    </w:p>
    <w:p>
      <w:pPr>
        <w:numPr>
          <w:ilvl w:val="0"/>
          <w:numId w:val="1001"/>
        </w:numPr>
        <w:pStyle w:val="Compact"/>
      </w:pPr>
      <w:r>
        <w:t xml:space="preserve">Urban Land Institute (ULI). (2023). *Innovations in Affordable Housing Development*. [White Paper].</w:t>
      </w:r>
    </w:p>
    <w:p>
      <w:pPr>
        <w:numPr>
          <w:ilvl w:val="0"/>
          <w:numId w:val="1001"/>
        </w:numPr>
        <w:pStyle w:val="Compact"/>
      </w:pPr>
      <w:r>
        <w:t xml:space="preserve">California Department of Transportation (Caltrans). (2023). *AI and Predictive Maintenance in Highway Systems*. [Technical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2026-07-24T18:53:07Z</dcterms:created>
  <dcterms:modified xsi:type="dcterms:W3CDTF">2026-07-24T18:53:07Z</dcterms:modified>
</cp:coreProperties>
</file>

<file path=docProps/custom.xml><?xml version="1.0" encoding="utf-8"?>
<Properties xmlns="http://schemas.openxmlformats.org/officeDocument/2006/custom-properties" xmlns:vt="http://schemas.openxmlformats.org/officeDocument/2006/docPropsVTypes"/>
</file>