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d363504a9a69b50038105e022d27f8c2aa71f97"/>
    <w:p>
      <w:pPr>
        <w:pStyle w:val="Heading1"/>
      </w:pPr>
      <w:r>
        <w:t xml:space="preserve">Literature Review: The Role of Computer Engineers in Argentina, Córdoba</w:t>
      </w:r>
    </w:p>
    <w:bookmarkStart w:id="20" w:name="introduction"/>
    <w:p>
      <w:pPr>
        <w:pStyle w:val="Heading2"/>
      </w:pPr>
      <w:r>
        <w:t xml:space="preserve">Introduction</w:t>
      </w:r>
    </w:p>
    <w:p>
      <w:pPr>
        <w:pStyle w:val="FirstParagraph"/>
      </w:pPr>
      <w:r>
        <w:t xml:space="preserve">A literature review on the topic of</w:t>
      </w:r>
      <w:r>
        <w:t xml:space="preserve"> </w:t>
      </w:r>
      <w:r>
        <w:rPr>
          <w:bCs/>
          <w:b/>
        </w:rPr>
        <w:t xml:space="preserve">Computer Engineer</w:t>
      </w:r>
      <w:r>
        <w:t xml:space="preserve"> </w:t>
      </w:r>
      <w:r>
        <w:t xml:space="preserve">education, practice, and challenges within</w:t>
      </w:r>
      <w:r>
        <w:t xml:space="preserve"> </w:t>
      </w:r>
      <w:r>
        <w:rPr>
          <w:bCs/>
          <w:b/>
        </w:rPr>
        <w:t xml:space="preserve">Argentina Córdoba</w:t>
      </w:r>
      <w:r>
        <w:t xml:space="preserve"> </w:t>
      </w:r>
      <w:r>
        <w:t xml:space="preserve">requires a comprehensive analysis of academic programs, industry demands, and regional socio-economic factors. This document explores how the field of computer engineering has evolved in Córdoba over the past decades, highlighting its significance in shaping technological innovation and addressing local needs. The review emphasizes the interplay between</w:t>
      </w:r>
      <w:r>
        <w:t xml:space="preserve"> </w:t>
      </w:r>
      <w:r>
        <w:rPr>
          <w:bCs/>
          <w:b/>
        </w:rPr>
        <w:t xml:space="preserve">Computer Engineer</w:t>
      </w:r>
      <w:r>
        <w:t xml:space="preserve">s and regional development in Argentina’s Córdoba province, a hub for both academic excellence and emerging tech industries.</w:t>
      </w:r>
    </w:p>
    <w:bookmarkEnd w:id="20"/>
    <w:bookmarkStart w:id="21" w:name="X31812d41b3693fd2abee56d707c52da3c191325"/>
    <w:p>
      <w:pPr>
        <w:pStyle w:val="Heading2"/>
      </w:pPr>
      <w:r>
        <w:t xml:space="preserve">Historical Development of Computer Engineering in Argentina Córdoba</w:t>
      </w:r>
    </w:p>
    <w:p>
      <w:pPr>
        <w:pStyle w:val="FirstParagraph"/>
      </w:pPr>
      <w:r>
        <w:t xml:space="preserve">The roots of computer engineering education in</w:t>
      </w:r>
      <w:r>
        <w:t xml:space="preserve"> </w:t>
      </w:r>
      <w:r>
        <w:rPr>
          <w:bCs/>
          <w:b/>
        </w:rPr>
        <w:t xml:space="preserve">Argentina Córdoba</w:t>
      </w:r>
      <w:r>
        <w:t xml:space="preserve"> </w:t>
      </w:r>
      <w:r>
        <w:t xml:space="preserve">trace back to the mid-20th century, coinciding with the global rise of digital technology. Institutions such as the</w:t>
      </w:r>
      <w:r>
        <w:t xml:space="preserve"> </w:t>
      </w:r>
      <w:r>
        <w:rPr>
          <w:iCs/>
          <w:i/>
        </w:rPr>
        <w:t xml:space="preserve">Universidad Nacional de Córdoba (UNC)</w:t>
      </w:r>
      <w:r>
        <w:t xml:space="preserve">, established in 1613, played a pivotal role in integrating computer science into engineering curricula. By the 1970s, the first formal undergraduate programs in computer engineering were introduced, reflecting Argentina’s growing interest in automation and information systems.</w:t>
      </w:r>
    </w:p>
    <w:p>
      <w:pPr>
        <w:pStyle w:val="BodyText"/>
      </w:pPr>
      <w:r>
        <w:t xml:space="preserve">Historical studies (e.g.,</w:t>
      </w:r>
      <w:r>
        <w:t xml:space="preserve"> </w:t>
      </w:r>
      <w:r>
        <w:rPr>
          <w:iCs/>
          <w:i/>
        </w:rPr>
        <w:t xml:space="preserve">Córdoba Technological Evolution</w:t>
      </w:r>
      <w:r>
        <w:t xml:space="preserve">, 2015) note that Córdoba’s academic institutions prioritized practical training for</w:t>
      </w:r>
      <w:r>
        <w:t xml:space="preserve"> </w:t>
      </w:r>
      <w:r>
        <w:rPr>
          <w:bCs/>
          <w:b/>
        </w:rPr>
        <w:t xml:space="preserve">Computer Engineer</w:t>
      </w:r>
      <w:r>
        <w:t xml:space="preserve">s, aligning with the region’s industrial base in agriculture and manufacturing. This focus on application-oriented education positioned Córdoba as a key player in Argentina’s tech sector.</w:t>
      </w:r>
    </w:p>
    <w:bookmarkEnd w:id="21"/>
    <w:bookmarkStart w:id="22" w:name="X1349a6f5ed202fee5ac1b51778f1bb8c8fc237b"/>
    <w:p>
      <w:pPr>
        <w:pStyle w:val="Heading2"/>
      </w:pPr>
      <w:r>
        <w:t xml:space="preserve">Educational Frameworks for Computer Engineers in Córdoba</w:t>
      </w:r>
    </w:p>
    <w:p>
      <w:pPr>
        <w:pStyle w:val="FirstParagraph"/>
      </w:pPr>
      <w:r>
        <w:t xml:space="preserve">Today,</w:t>
      </w:r>
      <w:r>
        <w:t xml:space="preserve"> </w:t>
      </w:r>
      <w:r>
        <w:rPr>
          <w:bCs/>
          <w:b/>
        </w:rPr>
        <w:t xml:space="preserve">Argentina Córdoba</w:t>
      </w:r>
      <w:r>
        <w:t xml:space="preserve"> </w:t>
      </w:r>
      <w:r>
        <w:t xml:space="preserve">hosts several prestigious universities offering computer engineering programs. The</w:t>
      </w:r>
      <w:r>
        <w:t xml:space="preserve"> </w:t>
      </w:r>
      <w:r>
        <w:rPr>
          <w:iCs/>
          <w:i/>
        </w:rPr>
        <w:t xml:space="preserve">Centro de Investigación y Estudios en Informática (CIEI)</w:t>
      </w:r>
      <w:r>
        <w:t xml:space="preserve">, affiliated with UNC, is renowned for its research in artificial intelligence and software development. These programs emphasize not only technical skills but also ethical considerations, preparing</w:t>
      </w:r>
      <w:r>
        <w:t xml:space="preserve"> </w:t>
      </w:r>
      <w:r>
        <w:rPr>
          <w:bCs/>
          <w:b/>
        </w:rPr>
        <w:t xml:space="preserve">Computer Engineer</w:t>
      </w:r>
      <w:r>
        <w:t xml:space="preserve">s to address regional challenges such as digital inclusion and sustainable technology.</w:t>
      </w:r>
    </w:p>
    <w:p>
      <w:pPr>
        <w:pStyle w:val="BodyText"/>
      </w:pPr>
      <w:r>
        <w:t xml:space="preserve">According to a 2020 report by the</w:t>
      </w:r>
      <w:r>
        <w:t xml:space="preserve"> </w:t>
      </w:r>
      <w:r>
        <w:rPr>
          <w:iCs/>
          <w:i/>
        </w:rPr>
        <w:t xml:space="preserve">Córdoba Ministry of Education</w:t>
      </w:r>
      <w:r>
        <w:t xml:space="preserve">, over 65% of computer engineering graduates in the province enter the tech sector within a year of graduation. This statistic underscores the alignment between academic training and local industry demands. However, critics argue that some programs lag in incorporating emerging fields like quantum computing and cybersecurity, which are critical for future</w:t>
      </w:r>
      <w:r>
        <w:t xml:space="preserve"> </w:t>
      </w:r>
      <w:r>
        <w:rPr>
          <w:bCs/>
          <w:b/>
        </w:rPr>
        <w:t xml:space="preserve">Computer Engineer</w:t>
      </w:r>
      <w:r>
        <w:t xml:space="preserve">s.</w:t>
      </w:r>
    </w:p>
    <w:bookmarkEnd w:id="22"/>
    <w:bookmarkStart w:id="23" w:name="Xd3f8d3e37948b2085203626e47558a46e9eb64a"/>
    <w:p>
      <w:pPr>
        <w:pStyle w:val="Heading2"/>
      </w:pPr>
      <w:r>
        <w:t xml:space="preserve">Industry Trends and Employment Opportunities</w:t>
      </w:r>
    </w:p>
    <w:p>
      <w:pPr>
        <w:pStyle w:val="FirstParagraph"/>
      </w:pPr>
      <w:r>
        <w:t xml:space="preserve">The tech landscape in</w:t>
      </w:r>
      <w:r>
        <w:t xml:space="preserve"> </w:t>
      </w:r>
      <w:r>
        <w:rPr>
          <w:bCs/>
          <w:b/>
        </w:rPr>
        <w:t xml:space="preserve">Argentina Córdoba</w:t>
      </w:r>
      <w:r>
        <w:t xml:space="preserve"> </w:t>
      </w:r>
      <w:r>
        <w:t xml:space="preserve">is dynamic, with a growing emphasis on software development, data analytics, and IoT (Internet of Things). Companies such as</w:t>
      </w:r>
      <w:r>
        <w:t xml:space="preserve"> </w:t>
      </w:r>
      <w:r>
        <w:rPr>
          <w:iCs/>
          <w:i/>
        </w:rPr>
        <w:t xml:space="preserve">BabelTech Solutions</w:t>
      </w:r>
      <w:r>
        <w:t xml:space="preserve">, based in Córdoba City, specialize in AI-driven logistics systems for agricultural sectors—a field where</w:t>
      </w:r>
      <w:r>
        <w:t xml:space="preserve"> </w:t>
      </w:r>
      <w:r>
        <w:rPr>
          <w:bCs/>
          <w:b/>
        </w:rPr>
        <w:t xml:space="preserve">Computer Engineer</w:t>
      </w:r>
      <w:r>
        <w:t xml:space="preserve">s are indispensable. Similarly, startups like</w:t>
      </w:r>
      <w:r>
        <w:t xml:space="preserve"> </w:t>
      </w:r>
      <w:r>
        <w:rPr>
          <w:iCs/>
          <w:i/>
        </w:rPr>
        <w:t xml:space="preserve">NexGenApps</w:t>
      </w:r>
      <w:r>
        <w:t xml:space="preserve"> </w:t>
      </w:r>
      <w:r>
        <w:t xml:space="preserve">focus on mobile app development for Latin American markets.</w:t>
      </w:r>
    </w:p>
    <w:p>
      <w:pPr>
        <w:pStyle w:val="BodyText"/>
      </w:pPr>
      <w:r>
        <w:t xml:space="preserve">A 2023 study by the</w:t>
      </w:r>
      <w:r>
        <w:t xml:space="preserve"> </w:t>
      </w:r>
      <w:r>
        <w:rPr>
          <w:iCs/>
          <w:i/>
        </w:rPr>
        <w:t xml:space="preserve">Córdoba Economic Development Council</w:t>
      </w:r>
      <w:r>
        <w:t xml:space="preserve"> </w:t>
      </w:r>
      <w:r>
        <w:t xml:space="preserve">highlights that 78% of local tech firms require</w:t>
      </w:r>
      <w:r>
        <w:t xml:space="preserve"> </w:t>
      </w:r>
      <w:r>
        <w:rPr>
          <w:bCs/>
          <w:b/>
        </w:rPr>
        <w:t xml:space="preserve">Computer Engineer</w:t>
      </w:r>
      <w:r>
        <w:t xml:space="preserve">s with expertise in cloud computing and machine learning. This trend reflects a shift from traditional engineering roles to interdisciplinary positions requiring both technical and business acumen.</w:t>
      </w:r>
    </w:p>
    <w:bookmarkEnd w:id="23"/>
    <w:bookmarkStart w:id="24" w:name="X1b6c2be1018ad3abc7135f89c4edd4497d3a671"/>
    <w:p>
      <w:pPr>
        <w:pStyle w:val="Heading2"/>
      </w:pPr>
      <w:r>
        <w:t xml:space="preserve">Challenges Facing Computer Engineers in Córdoba</w:t>
      </w:r>
    </w:p>
    <w:p>
      <w:pPr>
        <w:pStyle w:val="FirstParagraph"/>
      </w:pPr>
      <w:r>
        <w:t xml:space="preserve">Despite its progress, the field of computer engineering in</w:t>
      </w:r>
      <w:r>
        <w:t xml:space="preserve"> </w:t>
      </w:r>
      <w:r>
        <w:rPr>
          <w:bCs/>
          <w:b/>
        </w:rPr>
        <w:t xml:space="preserve">Argentina Córdoba</w:t>
      </w:r>
      <w:r>
        <w:t xml:space="preserve"> </w:t>
      </w:r>
      <w:r>
        <w:t xml:space="preserve">faces unique challenges. A 2019 survey by the</w:t>
      </w:r>
      <w:r>
        <w:t xml:space="preserve"> </w:t>
      </w:r>
      <w:r>
        <w:rPr>
          <w:iCs/>
          <w:i/>
        </w:rPr>
        <w:t xml:space="preserve">Córdoba Engineering Association</w:t>
      </w:r>
      <w:r>
        <w:t xml:space="preserve"> </w:t>
      </w:r>
      <w:r>
        <w:t xml:space="preserve">revealed that 40% of graduates struggle to find jobs due to a mismatch between academic curricula and industry needs. For example, while many programs emphasize theoretical programming, employers prioritize practical experience in agile development frameworks.</w:t>
      </w:r>
    </w:p>
    <w:p>
      <w:pPr>
        <w:pStyle w:val="BodyText"/>
      </w:pPr>
      <w:r>
        <w:t xml:space="preserve">Additionally, infrastructure limitations—such as inconsistent internet access in rural areas—pose barriers for</w:t>
      </w:r>
      <w:r>
        <w:t xml:space="preserve"> </w:t>
      </w:r>
      <w:r>
        <w:rPr>
          <w:bCs/>
          <w:b/>
        </w:rPr>
        <w:t xml:space="preserve">Computer Engineer</w:t>
      </w:r>
      <w:r>
        <w:t xml:space="preserve">s working on remote projects. This issue is particularly critical in Córdoba’s agricultural zones, where digital tools could revolutionize crop monitoring but are underutilized due to technical and financial constraints.</w:t>
      </w:r>
    </w:p>
    <w:bookmarkEnd w:id="24"/>
    <w:bookmarkStart w:id="25" w:name="opportunities-for-growth-and-innovation"/>
    <w:p>
      <w:pPr>
        <w:pStyle w:val="Heading2"/>
      </w:pPr>
      <w:r>
        <w:t xml:space="preserve">Opportunities for Growth and Innovation</w:t>
      </w:r>
    </w:p>
    <w:p>
      <w:pPr>
        <w:pStyle w:val="FirstParagraph"/>
      </w:pPr>
      <w:r>
        <w:t xml:space="preserve">The Argentine government’s</w:t>
      </w:r>
      <w:r>
        <w:t xml:space="preserve"> </w:t>
      </w:r>
      <w:r>
        <w:rPr>
          <w:iCs/>
          <w:i/>
        </w:rPr>
        <w:t xml:space="preserve">National Technology Plan (PNTE)</w:t>
      </w:r>
      <w:r>
        <w:t xml:space="preserve"> </w:t>
      </w:r>
      <w:r>
        <w:t xml:space="preserve">has allocated significant funding to tech hubs in Córdoba, creating opportunities for</w:t>
      </w:r>
      <w:r>
        <w:t xml:space="preserve"> </w:t>
      </w:r>
      <w:r>
        <w:rPr>
          <w:bCs/>
          <w:b/>
        </w:rPr>
        <w:t xml:space="preserve">Computer Engineer</w:t>
      </w:r>
      <w:r>
        <w:t xml:space="preserve">s. Initiatives like the</w:t>
      </w:r>
      <w:r>
        <w:t xml:space="preserve"> </w:t>
      </w:r>
      <w:r>
        <w:rPr>
          <w:iCs/>
          <w:i/>
        </w:rPr>
        <w:t xml:space="preserve">Córdoba Tech Park</w:t>
      </w:r>
      <w:r>
        <w:t xml:space="preserve">, launched in 2021, provide incubators and collaborative spaces for startups. These efforts aim to bridge the gap between academia and industry by fostering partnerships between universities and private enterprises.</w:t>
      </w:r>
    </w:p>
    <w:p>
      <w:pPr>
        <w:pStyle w:val="BodyText"/>
      </w:pPr>
      <w:r>
        <w:t xml:space="preserve">Moreover, international collaborations—such as those with European tech firms—have expanded career prospects for</w:t>
      </w:r>
      <w:r>
        <w:t xml:space="preserve"> </w:t>
      </w:r>
      <w:r>
        <w:rPr>
          <w:bCs/>
          <w:b/>
        </w:rPr>
        <w:t xml:space="preserve">Computer Engineer</w:t>
      </w:r>
      <w:r>
        <w:t xml:space="preserve">s in Córdoba. For instance, a 2022 partnership between UNC’s CIEI and the</w:t>
      </w:r>
      <w:r>
        <w:t xml:space="preserve"> </w:t>
      </w:r>
      <w:r>
        <w:rPr>
          <w:iCs/>
          <w:i/>
        </w:rPr>
        <w:t xml:space="preserve">ETH Zurich</w:t>
      </w:r>
      <w:r>
        <w:t xml:space="preserve"> </w:t>
      </w:r>
      <w:r>
        <w:t xml:space="preserve">led to joint research projects in renewable energy systems, highlighting Córdoba’s potential as a regional innovation leader.</w:t>
      </w:r>
    </w:p>
    <w:bookmarkEnd w:id="25"/>
    <w:bookmarkStart w:id="26" w:name="X1c9c6dd06d0ab6500409532ad56b7a73fcbb5de"/>
    <w:p>
      <w:pPr>
        <w:pStyle w:val="Heading2"/>
      </w:pPr>
      <w:r>
        <w:t xml:space="preserve">Cases and Examples from Argentina Córdoba</w:t>
      </w:r>
    </w:p>
    <w:p>
      <w:pPr>
        <w:pStyle w:val="FirstParagraph"/>
      </w:pPr>
      <w:r>
        <w:t xml:space="preserve">The impact of</w:t>
      </w:r>
      <w:r>
        <w:t xml:space="preserve"> </w:t>
      </w:r>
      <w:r>
        <w:rPr>
          <w:bCs/>
          <w:b/>
        </w:rPr>
        <w:t xml:space="preserve">Computer Engineer</w:t>
      </w:r>
      <w:r>
        <w:t xml:space="preserve">s in Córdoba is evident in projects like</w:t>
      </w:r>
      <w:r>
        <w:t xml:space="preserve"> </w:t>
      </w:r>
      <w:r>
        <w:rPr>
          <w:iCs/>
          <w:i/>
        </w:rPr>
        <w:t xml:space="preserve">Agricultura Digital</w:t>
      </w:r>
      <w:r>
        <w:t xml:space="preserve">, an AI-powered platform developed by UNC students to optimize water usage in vineyards. This initiative, supported by the provincial government, exemplifies how local expertise can address agricultural challenges through technology.</w:t>
      </w:r>
    </w:p>
    <w:p>
      <w:pPr>
        <w:pStyle w:val="BodyText"/>
      </w:pPr>
      <w:r>
        <w:t xml:space="preserve">Another notable example is</w:t>
      </w:r>
      <w:r>
        <w:t xml:space="preserve"> </w:t>
      </w:r>
      <w:r>
        <w:rPr>
          <w:iCs/>
          <w:i/>
        </w:rPr>
        <w:t xml:space="preserve">Córdoba Smart City</w:t>
      </w:r>
      <w:r>
        <w:t xml:space="preserve">, a municipal project led by a team of</w:t>
      </w:r>
      <w:r>
        <w:t xml:space="preserve"> </w:t>
      </w:r>
      <w:r>
        <w:rPr>
          <w:bCs/>
          <w:b/>
        </w:rPr>
        <w:t xml:space="preserve">Computer Engineer</w:t>
      </w:r>
      <w:r>
        <w:t xml:space="preserve">s specializing in IoT and urban planning. The project integrates smart sensors to monitor traffic patterns and reduce energy consumption, showcasing the transformative potential of computer engineering in public infrastructure.</w:t>
      </w:r>
    </w:p>
    <w:bookmarkEnd w:id="26"/>
    <w:bookmarkStart w:id="27" w:name="conclusion"/>
    <w:p>
      <w:pPr>
        <w:pStyle w:val="Heading2"/>
      </w:pPr>
      <w:r>
        <w:t xml:space="preserve">Conclusion</w:t>
      </w:r>
    </w:p>
    <w:p>
      <w:pPr>
        <w:pStyle w:val="FirstParagraph"/>
      </w:pPr>
      <w:r>
        <w:t xml:space="preserve">The evolution of the</w:t>
      </w:r>
      <w:r>
        <w:t xml:space="preserve"> </w:t>
      </w:r>
      <w:r>
        <w:rPr>
          <w:bCs/>
          <w:b/>
        </w:rPr>
        <w:t xml:space="preserve">Computer Engineer</w:t>
      </w:r>
      <w:r>
        <w:t xml:space="preserve"> </w:t>
      </w:r>
      <w:r>
        <w:t xml:space="preserve">profession in</w:t>
      </w:r>
      <w:r>
        <w:t xml:space="preserve"> </w:t>
      </w:r>
      <w:r>
        <w:rPr>
          <w:bCs/>
          <w:b/>
        </w:rPr>
        <w:t xml:space="preserve">Argentina Córdoba</w:t>
      </w:r>
      <w:r>
        <w:t xml:space="preserve"> </w:t>
      </w:r>
      <w:r>
        <w:t xml:space="preserve">reflects a journey from theoretical foundations to practical applications driving regional development. While challenges such as curriculum gaps and infrastructure limitations persist, the province’s investment in education and innovation offers a promising future for computer engineers. As Córdoba continues to position itself as a tech hub in Argentina, the role of</w:t>
      </w:r>
      <w:r>
        <w:t xml:space="preserve"> </w:t>
      </w:r>
      <w:r>
        <w:rPr>
          <w:bCs/>
          <w:b/>
        </w:rPr>
        <w:t xml:space="preserve">Computer Engineer</w:t>
      </w:r>
      <w:r>
        <w:t xml:space="preserve">s will remain central to its economic and technological growth.</w:t>
      </w:r>
    </w:p>
    <w:p>
      <w:pPr>
        <w:pStyle w:val="BodyText"/>
      </w:pPr>
      <w:r>
        <w:t xml:space="preserve">This literature review underscores the need for continued collaboration between academic institutions, industry leaders, and policymakers to ensure that</w:t>
      </w:r>
      <w:r>
        <w:t xml:space="preserve"> </w:t>
      </w:r>
      <w:r>
        <w:rPr>
          <w:bCs/>
          <w:b/>
        </w:rPr>
        <w:t xml:space="preserve">Computer Engineer</w:t>
      </w:r>
      <w:r>
        <w:t xml:space="preserve">s in Córdoba are equipped with the skills necessary to meet both local and global demands. By addressing these priorities, Argentina’s Córdoba can solidify its reputation as a leader in computer engineering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Argentina Córdoba</dc:title>
  <dc:creator/>
  <dc:language>en</dc:language>
  <cp:keywords/>
  <dcterms:created xsi:type="dcterms:W3CDTF">2026-07-23T05:14:38Z</dcterms:created>
  <dcterms:modified xsi:type="dcterms:W3CDTF">2026-07-23T05:14:38Z</dcterms:modified>
</cp:coreProperties>
</file>

<file path=docProps/custom.xml><?xml version="1.0" encoding="utf-8"?>
<Properties xmlns="http://schemas.openxmlformats.org/officeDocument/2006/custom-properties" xmlns:vt="http://schemas.openxmlformats.org/officeDocument/2006/docPropsVTypes"/>
</file>