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696db6b87d7c05647050502135a1118d60c8955"/>
    <w:p>
      <w:pPr>
        <w:pStyle w:val="Heading1"/>
      </w:pPr>
      <w:r>
        <w:t xml:space="preserve">Literature Review: The Role of Computer Engineers in Canada Vancouver</w:t>
      </w:r>
    </w:p>
    <w:p>
      <w:pPr>
        <w:pStyle w:val="FirstParagraph"/>
      </w:pPr>
      <w:r>
        <w:rPr>
          <w:bCs/>
          <w:b/>
        </w:rPr>
        <w:t xml:space="preserve">Literature Review:</w:t>
      </w:r>
      <w:r>
        <w:t xml:space="preserve"> </w:t>
      </w:r>
      <w:r>
        <w:t xml:space="preserve">A comprehensive analysis of existing research, academic studies, and industry reports is essential to understand the evolving landscape of computer engineering in specific geographic contexts. This document serves as a</w:t>
      </w:r>
      <w:r>
        <w:t xml:space="preserve"> </w:t>
      </w:r>
      <w:r>
        <w:rPr>
          <w:iCs/>
          <w:i/>
        </w:rPr>
        <w:t xml:space="preserve">Literature Review</w:t>
      </w:r>
      <w:r>
        <w:t xml:space="preserve"> </w:t>
      </w:r>
      <w:r>
        <w:t xml:space="preserve">focused on the role of</w:t>
      </w:r>
      <w:r>
        <w:t xml:space="preserve"> </w:t>
      </w:r>
      <w:r>
        <w:rPr>
          <w:bCs/>
          <w:b/>
        </w:rPr>
        <w:t xml:space="preserve">Computer Engineer</w:t>
      </w:r>
      <w:r>
        <w:t xml:space="preserve">s in</w:t>
      </w:r>
      <w:r>
        <w:t xml:space="preserve"> </w:t>
      </w:r>
      <w:r>
        <w:rPr>
          <w:iCs/>
          <w:i/>
        </w:rPr>
        <w:t xml:space="preserve">Canada Vancouver</w:t>
      </w:r>
      <w:r>
        <w:t xml:space="preserve">, a city renowned for its technological innovation, natural beauty, and growing tech sector. The review synthesizes findings from academic journals, industry publications, and policy documents to highlight the significance of computer engineers in shaping Vancouver's digital infrastructure, environmental sustainability initiatives, and global tech economy.</w:t>
      </w:r>
    </w:p>
    <w:bookmarkStart w:id="20" w:name="introduction"/>
    <w:p>
      <w:pPr>
        <w:pStyle w:val="Heading2"/>
      </w:pPr>
      <w:r>
        <w:t xml:space="preserve">1. Introduction</w:t>
      </w:r>
    </w:p>
    <w:p>
      <w:pPr>
        <w:pStyle w:val="FirstParagraph"/>
      </w:pPr>
      <w:r>
        <w:t xml:space="preserve">Vancouver, Canada’s westernmost major city, has emerged as a hub for technology innovation, attracting global companies and startups alike. As the demand for digital solutions grows across industries—from healthcare to climate science—</w:t>
      </w:r>
      <w:r>
        <w:rPr>
          <w:bCs/>
          <w:b/>
        </w:rPr>
        <w:t xml:space="preserve">Computer Engineer</w:t>
      </w:r>
      <w:r>
        <w:t xml:space="preserve">s play a pivotal role in addressing local challenges while contributing to global technological advancements. This</w:t>
      </w:r>
      <w:r>
        <w:t xml:space="preserve"> </w:t>
      </w:r>
      <w:r>
        <w:rPr>
          <w:iCs/>
          <w:i/>
        </w:rPr>
        <w:t xml:space="preserve">Literature Review</w:t>
      </w:r>
      <w:r>
        <w:t xml:space="preserve"> </w:t>
      </w:r>
      <w:r>
        <w:t xml:space="preserve">examines how computer engineering disciplines intersect with Vancouver’s unique socio-economic and environmental priorities, emphasizing their relevance in a Canadian context.</w:t>
      </w:r>
    </w:p>
    <w:bookmarkEnd w:id="20"/>
    <w:bookmarkStart w:id="21" w:name="X552b79b9c0fd58117ca5a027d5116777d9dda95"/>
    <w:p>
      <w:pPr>
        <w:pStyle w:val="Heading2"/>
      </w:pPr>
      <w:r>
        <w:t xml:space="preserve">2. Computer Engineering in Vancouver: A Growing Field</w:t>
      </w:r>
    </w:p>
    <w:p>
      <w:pPr>
        <w:pStyle w:val="FirstParagraph"/>
      </w:pPr>
      <w:r>
        <w:t xml:space="preserve">The role of a</w:t>
      </w:r>
      <w:r>
        <w:t xml:space="preserve"> </w:t>
      </w:r>
      <w:r>
        <w:rPr>
          <w:bCs/>
          <w:b/>
        </w:rPr>
        <w:t xml:space="preserve">Computer Engineer</w:t>
      </w:r>
      <w:r>
        <w:t xml:space="preserve"> </w:t>
      </w:r>
      <w:r>
        <w:t xml:space="preserve">encompasses the design, development, and maintenance of computer systems, software applications, and hardware solutions. In Vancouver, this field is increasingly shaped by the city’s commitment to sustainability and its status as a tech innovation center. According to a 2023 report by the</w:t>
      </w:r>
      <w:r>
        <w:t xml:space="preserve"> </w:t>
      </w:r>
      <w:r>
        <w:rPr>
          <w:iCs/>
          <w:i/>
        </w:rPr>
        <w:t xml:space="preserve">Vancouver Economic Commission</w:t>
      </w:r>
      <w:r>
        <w:t xml:space="preserve">, the tech sector in Vancouver contributes over CAD $15 billion annually to the regional economy, with computer engineering being a cornerstone of this growth.</w:t>
      </w:r>
    </w:p>
    <w:p>
      <w:pPr>
        <w:pStyle w:val="BodyText"/>
      </w:pPr>
      <w:r>
        <w:t xml:space="preserve">Academic institutions such as the University of British Columbia (UBC) and Simon Fraser University (SFU) have robust programs in computer engineering, producing graduates who are well-equipped to address local challenges. For instance, UBC’s research initiatives in artificial intelligence (AI) and machine learning have direct applications in Vancouver’s environmental monitoring systems, which track climate change impacts on the region’s coastal ecosystems.</w:t>
      </w:r>
    </w:p>
    <w:bookmarkEnd w:id="21"/>
    <w:bookmarkStart w:id="22" w:name="X207e908f5efc718778ef13a79333d6fc43a98ad"/>
    <w:p>
      <w:pPr>
        <w:pStyle w:val="Heading2"/>
      </w:pPr>
      <w:r>
        <w:t xml:space="preserve">3. Environmental Sustainability and Computer Engineering</w:t>
      </w:r>
    </w:p>
    <w:p>
      <w:pPr>
        <w:pStyle w:val="FirstParagraph"/>
      </w:pPr>
      <w:r>
        <w:t xml:space="preserve">Vancouver has set ambitious goals to become a carbon-neutral city by 2050, as outlined in its</w:t>
      </w:r>
      <w:r>
        <w:t xml:space="preserve"> </w:t>
      </w:r>
      <w:r>
        <w:rPr>
          <w:iCs/>
          <w:i/>
        </w:rPr>
        <w:t xml:space="preserve">Clean Air Strategy for BC</w:t>
      </w:r>
      <w:r>
        <w:t xml:space="preserve">. In this context, computer engineers are critical to developing smart grids, energy-efficient systems, and data-driven climate models. A study published in the</w:t>
      </w:r>
      <w:r>
        <w:t xml:space="preserve"> </w:t>
      </w:r>
      <w:r>
        <w:rPr>
          <w:iCs/>
          <w:i/>
        </w:rPr>
        <w:t xml:space="preserve">Journal of Sustainable Computing</w:t>
      </w:r>
      <w:r>
        <w:t xml:space="preserve"> </w:t>
      </w:r>
      <w:r>
        <w:t xml:space="preserve">(2022) highlights how Vancouver-based companies are leveraging IoT (Internet of Things) technologies to optimize public transportation networks and reduce urban emissions.</w:t>
      </w:r>
    </w:p>
    <w:p>
      <w:pPr>
        <w:pStyle w:val="BodyText"/>
      </w:pPr>
      <w:r>
        <w:rPr>
          <w:bCs/>
          <w:b/>
        </w:rPr>
        <w:t xml:space="preserve">Computer Engineer</w:t>
      </w:r>
      <w:r>
        <w:t xml:space="preserve">s in Vancouver also contribute to the development of AI-powered tools for environmental monitoring. For example, researchers at the Pacific Institute for Climate Solutions have collaborated with local engineers to create real-time systems that analyze air quality data from sensors across the city. These innovations align with Canada’s national climate policy while demonstrating how</w:t>
      </w:r>
      <w:r>
        <w:t xml:space="preserve"> </w:t>
      </w:r>
      <w:r>
        <w:rPr>
          <w:iCs/>
          <w:i/>
        </w:rPr>
        <w:t xml:space="preserve">Canada Vancouver</w:t>
      </w:r>
      <w:r>
        <w:t xml:space="preserve"> </w:t>
      </w:r>
      <w:r>
        <w:t xml:space="preserve">serves as a testing ground for scalable green technologies.</w:t>
      </w:r>
    </w:p>
    <w:bookmarkEnd w:id="22"/>
    <w:bookmarkStart w:id="23" w:name="the-tech-industry-in-vancouver"/>
    <w:p>
      <w:pPr>
        <w:pStyle w:val="Heading2"/>
      </w:pPr>
      <w:r>
        <w:t xml:space="preserve">4. The Tech Industry in Vancouver</w:t>
      </w:r>
    </w:p>
    <w:p>
      <w:pPr>
        <w:pStyle w:val="FirstParagraph"/>
      </w:pPr>
      <w:r>
        <w:t xml:space="preserve">Vancouver’s tech industry is a magnet for global talent, with companies like Microsoft, Amazon, and IBM maintaining significant operations in the city. The presence of these firms has created demand for skilled</w:t>
      </w:r>
      <w:r>
        <w:t xml:space="preserve"> </w:t>
      </w:r>
      <w:r>
        <w:rPr>
          <w:bCs/>
          <w:b/>
        </w:rPr>
        <w:t xml:space="preserve">Computer Engineer</w:t>
      </w:r>
      <w:r>
        <w:t xml:space="preserve">s specializing in areas such as cloud computing, cybersecurity, and embedded systems. A 2023 survey by the</w:t>
      </w:r>
      <w:r>
        <w:t xml:space="preserve"> </w:t>
      </w:r>
      <w:r>
        <w:rPr>
          <w:iCs/>
          <w:i/>
        </w:rPr>
        <w:t xml:space="preserve">BC Tech Association</w:t>
      </w:r>
      <w:r>
        <w:t xml:space="preserve"> </w:t>
      </w:r>
      <w:r>
        <w:t xml:space="preserve">revealed that 78% of Vancouver-based tech companies plan to expand their engineering teams over the next five years, driven by investments in AI and quantum computing.</w:t>
      </w:r>
    </w:p>
    <w:p>
      <w:pPr>
        <w:pStyle w:val="BodyText"/>
      </w:pPr>
      <w:r>
        <w:t xml:space="preserve">The city’s startup ecosystem further underscores the importance of computer engineers. Vancouver is home to numerous fintech, biotech, and clean-tech startups that rely on cutting-edge software solutions. For instance, companies like</w:t>
      </w:r>
      <w:r>
        <w:t xml:space="preserve"> </w:t>
      </w:r>
      <w:r>
        <w:rPr>
          <w:iCs/>
          <w:i/>
        </w:rPr>
        <w:t xml:space="preserve">Discngine</w:t>
      </w:r>
      <w:r>
        <w:t xml:space="preserve"> </w:t>
      </w:r>
      <w:r>
        <w:t xml:space="preserve">(a medical AI company) and</w:t>
      </w:r>
      <w:r>
        <w:t xml:space="preserve"> </w:t>
      </w:r>
      <w:r>
        <w:rPr>
          <w:iCs/>
          <w:i/>
        </w:rPr>
        <w:t xml:space="preserve">Platfora</w:t>
      </w:r>
      <w:r>
        <w:t xml:space="preserve"> </w:t>
      </w:r>
      <w:r>
        <w:t xml:space="preserve">(an analytics platform) have their roots in Vancouver’s innovation-driven culture. These enterprises exemplify how computer engineers in the region are not only adapting to global trends but also pioneering new applications tailored to local needs.</w:t>
      </w:r>
    </w:p>
    <w:bookmarkEnd w:id="23"/>
    <w:bookmarkStart w:id="24" w:name="education-and-workforce-development"/>
    <w:p>
      <w:pPr>
        <w:pStyle w:val="Heading2"/>
      </w:pPr>
      <w:r>
        <w:t xml:space="preserve">5. Education and Workforce Development</w:t>
      </w:r>
    </w:p>
    <w:p>
      <w:pPr>
        <w:pStyle w:val="FirstParagraph"/>
      </w:pPr>
      <w:r>
        <w:t xml:space="preserve">The pipeline of skilled</w:t>
      </w:r>
      <w:r>
        <w:t xml:space="preserve"> </w:t>
      </w:r>
      <w:r>
        <w:rPr>
          <w:bCs/>
          <w:b/>
        </w:rPr>
        <w:t xml:space="preserve">Computer Engineer</w:t>
      </w:r>
      <w:r>
        <w:t xml:space="preserve">s in Vancouver is supported by a strong educational infrastructure. Institutions like the British Columbia Institute of Technology (BCIT) and UBC offer specialized programs that integrate hands-on learning with industry collaboration. For example, BCIT’s co-op program allows students to gain practical experience with local tech firms, ensuring they are job-ready upon graduation.</w:t>
      </w:r>
    </w:p>
    <w:p>
      <w:pPr>
        <w:pStyle w:val="BodyText"/>
      </w:pPr>
      <w:r>
        <w:t xml:space="preserve">Moreover, initiatives like Vancouver’s</w:t>
      </w:r>
      <w:r>
        <w:t xml:space="preserve"> </w:t>
      </w:r>
      <w:r>
        <w:rPr>
          <w:iCs/>
          <w:i/>
        </w:rPr>
        <w:t xml:space="preserve">Tech Talent Strategy</w:t>
      </w:r>
      <w:r>
        <w:t xml:space="preserve"> </w:t>
      </w:r>
      <w:r>
        <w:t xml:space="preserve">aim to address workforce shortages by promoting computer engineering education and training. The strategy includes partnerships between academia and industry to create tailored curricula that reflect the evolving demands of the tech sector. This alignment between education and employment is critical for sustaining Vancouver’s competitive edge in global tech markets.</w:t>
      </w:r>
    </w:p>
    <w:bookmarkEnd w:id="24"/>
    <w:bookmarkStart w:id="25" w:name="challenges-and-opportunities"/>
    <w:p>
      <w:pPr>
        <w:pStyle w:val="Heading2"/>
      </w:pPr>
      <w:r>
        <w:t xml:space="preserve">6. Challenges and Opportunities</w:t>
      </w:r>
    </w:p>
    <w:p>
      <w:pPr>
        <w:pStyle w:val="FirstParagraph"/>
      </w:pPr>
      <w:r>
        <w:t xml:space="preserve">Despite its growth, Vancouver faces challenges such as high housing costs, competition for skilled labor, and the need to balance urban development with environmental preservation. These challenges present opportunities for</w:t>
      </w:r>
      <w:r>
        <w:t xml:space="preserve"> </w:t>
      </w:r>
      <w:r>
        <w:rPr>
          <w:bCs/>
          <w:b/>
        </w:rPr>
        <w:t xml:space="preserve">Computer Engineer</w:t>
      </w:r>
      <w:r>
        <w:t xml:space="preserve">s to innovate in areas like smart city technologies and remote work solutions. For example, during the pandemic, computer engineers developed digital platforms that enabled seamless collaboration between Vancouver’s tech workforce and international teams.</w:t>
      </w:r>
    </w:p>
    <w:p>
      <w:pPr>
        <w:pStyle w:val="BodyText"/>
      </w:pPr>
      <w:r>
        <w:t xml:space="preserve">Another opportunity lies in addressing systemic inequities in tech access. Research from the</w:t>
      </w:r>
      <w:r>
        <w:t xml:space="preserve"> </w:t>
      </w:r>
      <w:r>
        <w:rPr>
          <w:iCs/>
          <w:i/>
        </w:rPr>
        <w:t xml:space="preserve">Canadian Internet Registration Authority (CIRA)</w:t>
      </w:r>
      <w:r>
        <w:t xml:space="preserve"> </w:t>
      </w:r>
      <w:r>
        <w:t xml:space="preserve">indicates that rural and Indigenous communities in British Columbia often lack reliable internet infrastructure. Computer engineers in Vancouver are uniquely positioned to address these disparities through projects like broadband expansion initiatives and open-source software development for underserved populations.</w:t>
      </w:r>
    </w:p>
    <w:bookmarkEnd w:id="25"/>
    <w:bookmarkStart w:id="26" w:name="conclusion"/>
    <w:p>
      <w:pPr>
        <w:pStyle w:val="Heading2"/>
      </w:pPr>
      <w:r>
        <w:t xml:space="preserve">7. Conclusion</w:t>
      </w:r>
    </w:p>
    <w:p>
      <w:pPr>
        <w:pStyle w:val="FirstParagraph"/>
      </w:pPr>
      <w:r>
        <w:t xml:space="preserve">This</w:t>
      </w:r>
      <w:r>
        <w:t xml:space="preserve"> </w:t>
      </w:r>
      <w:r>
        <w:rPr>
          <w:iCs/>
          <w:i/>
        </w:rPr>
        <w:t xml:space="preserve">Literature Review</w:t>
      </w:r>
      <w:r>
        <w:t xml:space="preserve"> </w:t>
      </w:r>
      <w:r>
        <w:t xml:space="preserve">underscores the vital role of</w:t>
      </w:r>
      <w:r>
        <w:t xml:space="preserve"> </w:t>
      </w:r>
      <w:r>
        <w:rPr>
          <w:bCs/>
          <w:b/>
        </w:rPr>
        <w:t xml:space="preserve">Computer Engineer</w:t>
      </w:r>
      <w:r>
        <w:t xml:space="preserve">s in shaping the future of Vancouver, Canada. From advancing environmental sustainability to driving economic growth through tech innovation, computer engineers are at the forefront of addressing both local and global challenges. The city’s unique blend of natural resources, academic excellence, and entrepreneurial spirit creates an ideal environment for professionals in this field to thrive.</w:t>
      </w:r>
    </w:p>
    <w:p>
      <w:pPr>
        <w:pStyle w:val="BodyText"/>
      </w:pPr>
      <w:r>
        <w:t xml:space="preserve">As Vancouver continues to evolve as a leader in technology and sustainability, the contributions of</w:t>
      </w:r>
      <w:r>
        <w:t xml:space="preserve"> </w:t>
      </w:r>
      <w:r>
        <w:rPr>
          <w:bCs/>
          <w:b/>
        </w:rPr>
        <w:t xml:space="preserve">Computer Engineer</w:t>
      </w:r>
      <w:r>
        <w:t xml:space="preserve">s will remain indispensable. Future research should focus on interdisciplinary collaborations between engineers, policymakers, and environmental scientists to ensure that technological solutions align with the region’s long-term goals. By prioritizing education, workforce development, and inclusive innovation, Vancouver can solidify its position as a global epicenter for computer engineering excellence.</w:t>
      </w:r>
    </w:p>
    <w:p>
      <w:pPr>
        <w:pStyle w:val="BodyText"/>
      </w:pPr>
      <w:r>
        <w:rPr>
          <w:iCs/>
          <w:i/>
        </w:rPr>
        <w:t xml:space="preserve">Word count: 815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Canada Vancouver</dc:title>
  <dc:creator/>
  <dc:language>en</dc:language>
  <cp:keywords/>
  <dcterms:created xsi:type="dcterms:W3CDTF">2026-07-19T16:01:05Z</dcterms:created>
  <dcterms:modified xsi:type="dcterms:W3CDTF">2026-07-19T16:01:05Z</dcterms:modified>
</cp:coreProperties>
</file>

<file path=docProps/custom.xml><?xml version="1.0" encoding="utf-8"?>
<Properties xmlns="http://schemas.openxmlformats.org/officeDocument/2006/custom-properties" xmlns:vt="http://schemas.openxmlformats.org/officeDocument/2006/docPropsVTypes"/>
</file>