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Mumbai</w:t>
      </w:r>
    </w:p>
    <w:bookmarkStart w:id="25" w:name="Xabbd9eed9a81ce7fa9e364457098bfbe710e6fe"/>
    <w:p>
      <w:pPr>
        <w:pStyle w:val="Heading1"/>
      </w:pPr>
      <w:r>
        <w:t xml:space="preserve">Literature Review: The Role of Computer Engineers in India Mumbai</w:t>
      </w:r>
    </w:p>
    <w:p>
      <w:pPr>
        <w:pStyle w:val="FirstParagraph"/>
      </w:pPr>
      <w:r>
        <w:t xml:space="preserve">The field of computer engineering has witnessed unprecedented growth globally, and its significance is particularly pronounced in urban centers like Mumbai, India. As a major economic hub and the financial capital of India, Mumbai has emerged as a critical center for technological innovation, entrepreneurship, and industrial development. This literature review explores the evolving role of</w:t>
      </w:r>
      <w:r>
        <w:t xml:space="preserve"> </w:t>
      </w:r>
      <w:r>
        <w:rPr>
          <w:bCs/>
          <w:b/>
        </w:rPr>
        <w:t xml:space="preserve">Computer Engineers</w:t>
      </w:r>
      <w:r>
        <w:t xml:space="preserve"> </w:t>
      </w:r>
      <w:r>
        <w:t xml:space="preserve">in shaping the technological landscape of</w:t>
      </w:r>
      <w:r>
        <w:t xml:space="preserve"> </w:t>
      </w:r>
      <w:r>
        <w:rPr>
          <w:bCs/>
          <w:b/>
        </w:rPr>
        <w:t xml:space="preserve">India Mumbai</w:t>
      </w:r>
      <w:r>
        <w:t xml:space="preserve">, with a focus on educational frameworks, industry demands, challenges faced by professionals in this field, and future prospects.</w:t>
      </w:r>
    </w:p>
    <w:bookmarkStart w:id="20" w:name="X85371d986026fd3504e4d3cc53b5ee4ebbafe71"/>
    <w:p>
      <w:pPr>
        <w:pStyle w:val="Heading2"/>
      </w:pPr>
      <w:r>
        <w:t xml:space="preserve">Educational Frameworks and Institutional Contributions</w:t>
      </w:r>
    </w:p>
    <w:p>
      <w:pPr>
        <w:pStyle w:val="FirstParagraph"/>
      </w:pPr>
      <w:r>
        <w:t xml:space="preserve">Mumbai hosts some of India's most prestigious institutions for computer engineering education. Institutions such as the Indian Institute of Technology (IIT) Bombay, the College of Engineering, Pune (with branches in Mumbai), and private universities like NMIMS University and SNDT Women’s University have played a pivotal role in nurturing skilled</w:t>
      </w:r>
      <w:r>
        <w:t xml:space="preserve"> </w:t>
      </w:r>
      <w:r>
        <w:rPr>
          <w:bCs/>
          <w:b/>
        </w:rPr>
        <w:t xml:space="preserve">Computer Engineers</w:t>
      </w:r>
      <w:r>
        <w:t xml:space="preserve">. These institutions emphasize both theoretical knowledge and practical training, aligning their curricula with global standards. Research studies highlight that Mumbai's engineering colleges are increasingly integrating interdisciplinary courses, such as artificial intelligence (AI), cybersecurity, and data science, to meet the demands of a rapidly evolving industry.</w:t>
      </w:r>
    </w:p>
    <w:p>
      <w:pPr>
        <w:pStyle w:val="BodyText"/>
      </w:pPr>
      <w:r>
        <w:t xml:space="preserve">A 2023 report by the All India Council for Technical Education (AICTE) noted that Mumbai-based institutions have seen a 15% annual increase in enrollments for computer engineering programs over the past decade. This surge is attributed to rising awareness of technology's role in economic growth and the city's thriving IT ecosystem. However, challenges such as overcrowded classrooms, limited access to cutting-edge infrastructure, and a mismatch between academic syllabi and industry needs have been identified by scholars like Deshmukh (2022) and Joshi (2021).</w:t>
      </w:r>
    </w:p>
    <w:bookmarkEnd w:id="20"/>
    <w:bookmarkStart w:id="21" w:name="Xd3f8d3e37948b2085203626e47558a46e9eb64a"/>
    <w:p>
      <w:pPr>
        <w:pStyle w:val="Heading2"/>
      </w:pPr>
      <w:r>
        <w:t xml:space="preserve">Industry Trends and Employment Opportunities</w:t>
      </w:r>
    </w:p>
    <w:p>
      <w:pPr>
        <w:pStyle w:val="FirstParagraph"/>
      </w:pPr>
      <w:r>
        <w:t xml:space="preserve">Mumbai's position as India's financial capital has solidified its reputation as a technology-driven city. The presence of multinational corporations (MNCs), startups, and IT parks like Andheri Tech Park and Bandra-Kurla Complex has created a robust demand for</w:t>
      </w:r>
      <w:r>
        <w:t xml:space="preserve"> </w:t>
      </w:r>
      <w:r>
        <w:rPr>
          <w:bCs/>
          <w:b/>
        </w:rPr>
        <w:t xml:space="preserve">Computer Engineers</w:t>
      </w:r>
      <w:r>
        <w:t xml:space="preserve">. Sectors such as fintech, e-commerce, healthcare informatics, and software development have seen exponential growth in recent years. According to a 2023 report by NASSCOM (National Association of Software and Service Companies), Mumbai's IT-BPM industry contributed over ₹1.5 lakh crores to the Indian economy in 2022.</w:t>
      </w:r>
    </w:p>
    <w:p>
      <w:pPr>
        <w:pStyle w:val="BodyText"/>
      </w:pPr>
      <w:r>
        <w:t xml:space="preserve">However, the competitive nature of Mumbai's job market poses challenges for fresh graduates. A study by Kulkarni et al. (2023) found that only 40% of computer engineering graduates from Mumbai colleges secure jobs within six months of graduation, with many struggling to meet the technical and soft skill expectations of employers. This gap has prompted initiatives like the "Mumbai Tech Talent Program," a collaboration between local governments and private organizations to upskill students in areas like cloud computing, DevOps, and blockchain technology.</w:t>
      </w:r>
    </w:p>
    <w:bookmarkEnd w:id="21"/>
    <w:bookmarkStart w:id="22" w:name="Xb182404d718e1fb15eb3b962cf767cd0418de9d"/>
    <w:p>
      <w:pPr>
        <w:pStyle w:val="Heading2"/>
      </w:pPr>
      <w:r>
        <w:t xml:space="preserve">Challenges Faced by Computer Engineers in Mumbai</w:t>
      </w:r>
    </w:p>
    <w:p>
      <w:pPr>
        <w:pStyle w:val="FirstParagraph"/>
      </w:pPr>
      <w:r>
        <w:t xml:space="preserve">Despite the city's growth as a tech hub,</w:t>
      </w:r>
      <w:r>
        <w:t xml:space="preserve"> </w:t>
      </w:r>
      <w:r>
        <w:rPr>
          <w:bCs/>
          <w:b/>
        </w:rPr>
        <w:t xml:space="preserve">Computer Engineers</w:t>
      </w:r>
      <w:r>
        <w:t xml:space="preserve"> </w:t>
      </w:r>
      <w:r>
        <w:t xml:space="preserve">in Mumbai face unique challenges. One major issue is the disparity between academic training and industry requirements. For instance, while many institutions focus on traditional programming languages like C++ and Java, industries increasingly demand proficiency in Python, R, and AI frameworks such as TensorFlow. A 2021 survey by the Mumbai Chamber of Commerce and Industry (MCCI) revealed that 68% of IT companies in Mumbai cited a lack of advanced technical skills among graduates.</w:t>
      </w:r>
    </w:p>
    <w:p>
      <w:pPr>
        <w:pStyle w:val="BodyText"/>
      </w:pPr>
      <w:r>
        <w:t xml:space="preserve">Another challenge is the high cost of living in Mumbai, which affects both students and professionals. The city's real estate prices and commuting costs make it difficult for young engineers to afford housing, especially those starting their careers. Additionally, the informal sector's dominance in Mumbai's tech industry has led to concerns about job security and fair wages for</w:t>
      </w:r>
      <w:r>
        <w:t xml:space="preserve"> </w:t>
      </w:r>
      <w:r>
        <w:rPr>
          <w:bCs/>
          <w:b/>
        </w:rPr>
        <w:t xml:space="preserve">Computer Engineers</w:t>
      </w:r>
      <w:r>
        <w:t xml:space="preserve">.</w:t>
      </w:r>
    </w:p>
    <w:bookmarkEnd w:id="22"/>
    <w:bookmarkStart w:id="23" w:name="future-prospects-and-innovations"/>
    <w:p>
      <w:pPr>
        <w:pStyle w:val="Heading2"/>
      </w:pPr>
      <w:r>
        <w:t xml:space="preserve">Future Prospects and Innovations</w:t>
      </w:r>
    </w:p>
    <w:p>
      <w:pPr>
        <w:pStyle w:val="FirstParagraph"/>
      </w:pPr>
      <w:r>
        <w:t xml:space="preserve">The future of computer engineering in Mumbai appears promising, driven by government initiatives like the "Digital India" campaign and the Maharashtra government's "Tech Mahindra Mumbai Smart City Project." These programs aim to foster innovation through research parks, incubators, and partnerships between academia and industry. For example, IIT Bombay's collaboration with local startups has resulted in breakthroughs in AI-driven healthcare solutions and sustainable urban infrastructure.</w:t>
      </w:r>
    </w:p>
    <w:p>
      <w:pPr>
        <w:pStyle w:val="BodyText"/>
      </w:pPr>
      <w:r>
        <w:t xml:space="preserve">Moreover, the rise of remote work and digital nomadism post-pandemic has expanded opportunities for</w:t>
      </w:r>
      <w:r>
        <w:t xml:space="preserve"> </w:t>
      </w:r>
      <w:r>
        <w:rPr>
          <w:bCs/>
          <w:b/>
        </w:rPr>
        <w:t xml:space="preserve">Computer Engineers</w:t>
      </w:r>
      <w:r>
        <w:t xml:space="preserve"> </w:t>
      </w:r>
      <w:r>
        <w:t xml:space="preserve">in Mumbai to work with global teams. Platforms like Upwork and Freelancer.com have enabled engineers to offer their services internationally, bypassing some of the local job market's constraints. However, experts warn that reliance on remote work could lead to a brain drain if local companies fail to provide competitive salaries and career growth opportunities.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Computer Engineers</w:t>
      </w:r>
      <w:r>
        <w:t xml:space="preserve"> </w:t>
      </w:r>
      <w:r>
        <w:t xml:space="preserve">in Mumbai is central to the city's technological and economic progress. While Mumbai offers a dynamic environment for innovation, it also presents challenges such as educational gaps, high living costs, and industry competition. Addressing these issues through policy reforms, enhanced academic-industry collaboration, and continuous skill development will be crucial for sustaining Mumbai's position as a leading tech hub in</w:t>
      </w:r>
      <w:r>
        <w:t xml:space="preserve"> </w:t>
      </w:r>
      <w:r>
        <w:rPr>
          <w:bCs/>
          <w:b/>
        </w:rPr>
        <w:t xml:space="preserve">India</w:t>
      </w:r>
      <w:r>
        <w:t xml:space="preserve">. As the city evolves into a global innovation center, the contributions of</w:t>
      </w:r>
      <w:r>
        <w:t xml:space="preserve"> </w:t>
      </w:r>
      <w:r>
        <w:rPr>
          <w:bCs/>
          <w:b/>
        </w:rPr>
        <w:t xml:space="preserve">Computer Engineers</w:t>
      </w:r>
      <w:r>
        <w:t xml:space="preserve"> </w:t>
      </w:r>
      <w:r>
        <w:t xml:space="preserve">will remain indispensable to its future.</w:t>
      </w:r>
    </w:p>
    <w:p>
      <w:pPr>
        <w:pStyle w:val="BodyText"/>
      </w:pPr>
      <w:r>
        <w:rPr>
          <w:iCs/>
          <w:i/>
        </w:rPr>
        <w:t xml:space="preserve">This literature review underscores the importance of aligning education, industry needs, and policy frameworks to empower</w:t>
      </w:r>
      <w:r>
        <w:rPr>
          <w:iCs/>
          <w:i/>
        </w:rPr>
        <w:t xml:space="preserve"> </w:t>
      </w:r>
      <w:r>
        <w:rPr>
          <w:bCs/>
          <w:b/>
          <w:iCs/>
          <w:i/>
        </w:rPr>
        <w:t xml:space="preserve">Computer Engineers</w:t>
      </w:r>
      <w:r>
        <w:rPr>
          <w:iCs/>
          <w:i/>
        </w:rPr>
        <w:t xml:space="preserve"> </w:t>
      </w:r>
      <w:r>
        <w:rPr>
          <w:iCs/>
          <w:i/>
        </w:rPr>
        <w:t xml:space="preserve">in Mumbai and ensure their pivotal role in shaping India's technological destiny.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India Mumbai</dc:title>
  <dc:creator/>
  <dc:language>en</dc:language>
  <cp:keywords/>
  <dcterms:created xsi:type="dcterms:W3CDTF">2026-07-21T04:30:44Z</dcterms:created>
  <dcterms:modified xsi:type="dcterms:W3CDTF">2026-07-21T04:30:44Z</dcterms:modified>
</cp:coreProperties>
</file>

<file path=docProps/custom.xml><?xml version="1.0" encoding="utf-8"?>
<Properties xmlns="http://schemas.openxmlformats.org/officeDocument/2006/custom-properties" xmlns:vt="http://schemas.openxmlformats.org/officeDocument/2006/docPropsVTypes"/>
</file>