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7883b308cfb0739de60b3ea5288fd0c2dfe5a72"/>
    <w:p>
      <w:pPr>
        <w:pStyle w:val="Heading1"/>
      </w:pPr>
      <w:r>
        <w:t xml:space="preserve">Literature Review: The Role of Computer Engineers in India, New Delhi</w:t>
      </w:r>
    </w:p>
    <w:bookmarkStart w:id="20" w:name="introduction"/>
    <w:p>
      <w:pPr>
        <w:pStyle w:val="Heading2"/>
      </w:pPr>
      <w:r>
        <w:t xml:space="preserve">Introduction</w:t>
      </w:r>
    </w:p>
    <w:p>
      <w:pPr>
        <w:pStyle w:val="FirstParagraph"/>
      </w:pPr>
      <w:r>
        <w:t xml:space="preserve">A Literature Review on the topic of "Computer Engineer" within the context of "India New Delhi" is critical to understanding the evolving dynamics of technological education and professional practice in one of Asia’s most prominent urban centers. As a hub for innovation, research, and employment opportunities, New Delhi has positioned itself as a key player in India’s digital transformation. This review explores how Computer Engineers in New Delhi have contributed to national development goals while navigating unique regional challenges such as rapid urbanization, infrastructure demands, and the integration of emerging technologies into traditional systems.</w:t>
      </w:r>
    </w:p>
    <w:bookmarkEnd w:id="20"/>
    <w:bookmarkStart w:id="21" w:name="X6df55ed874fc85402aaf9908a4ed5b2c3c8e812"/>
    <w:p>
      <w:pPr>
        <w:pStyle w:val="Heading2"/>
      </w:pPr>
      <w:r>
        <w:t xml:space="preserve">Historical Context of Computer Engineering in India New Delhi</w:t>
      </w:r>
    </w:p>
    <w:p>
      <w:pPr>
        <w:pStyle w:val="FirstParagraph"/>
      </w:pPr>
      <w:r>
        <w:t xml:space="preserve">The foundation of Computer Engineering as a formal discipline in India can be traced back to the 1950s, with institutions like the Indian Institute of Technology (IIT) Delhi playing a pivotal role. Established in 1961, IIT Delhi became a cornerstone for technical education, producing some of the country’s earliest Computer Engineers. Early research focused on mainframe computing and software development for government projects such as defense systems and census data processing.</w:t>
      </w:r>
    </w:p>
    <w:p>
      <w:pPr>
        <w:pStyle w:val="BodyText"/>
      </w:pPr>
      <w:r>
        <w:t xml:space="preserve">By the 1980s, New Delhi emerged as a center for both academic and industrial growth in Computer Engineering. The establishment of institutions like the Delhi Technological University (DTU) and the Indian School of Business (ISB) further solidified the city’s reputation. Studies by authors like S.K. Singh (2005) highlight how New Delhi’s proximity to national policy-making bodies enabled early adoption of technologies aligned with India’s Five-Year Plans.</w:t>
      </w:r>
    </w:p>
    <w:bookmarkEnd w:id="21"/>
    <w:bookmarkStart w:id="22" w:name="X3c188b0f828635f55f57af8e4ca44930b5899d2"/>
    <w:p>
      <w:pPr>
        <w:pStyle w:val="Heading2"/>
      </w:pPr>
      <w:r>
        <w:t xml:space="preserve">Current Trends in Computer Engineering Education and Employment in New Delhi</w:t>
      </w:r>
    </w:p>
    <w:p>
      <w:pPr>
        <w:pStyle w:val="FirstParagraph"/>
      </w:pPr>
      <w:r>
        <w:t xml:space="preserve">Today, New Delhi is home to some of India’s most prestigious Computer Engineering programs. According to a 2023 report by the All India Council for Technical Education (AICTE), over 40% of all undergraduate and postgraduate Computer Engineering students in India are enrolled in institutions located within or near New Delhi. This includes specialized programs in artificial intelligence, cybersecurity, and Internet of Things (IoT), reflecting the city’s alignment with global technological trends.</w:t>
      </w:r>
    </w:p>
    <w:p>
      <w:pPr>
        <w:pStyle w:val="BodyText"/>
      </w:pPr>
      <w:r>
        <w:t xml:space="preserve">Employment opportunities for Computer Engineers in New Delhi are diverse. The presence of multinational corporations like Microsoft, IBM, and Google has created a demand for skilled professionals. Additionally, startups emerging from incubators such as the National Innovation Foundation (NIF) and the Delhi-based Techstart have further expanded career prospects. A 2022 study by the Economic Survey of Delhi noted that Computer Engineers in New Delhi contribute significantly to sectors like smart city projects, fintech, and e-governance.</w:t>
      </w:r>
    </w:p>
    <w:bookmarkEnd w:id="22"/>
    <w:bookmarkStart w:id="23" w:name="X4c157a41ebf786e1fba16da471094af24cec21e"/>
    <w:p>
      <w:pPr>
        <w:pStyle w:val="Heading2"/>
      </w:pPr>
      <w:r>
        <w:t xml:space="preserve">Challenges Faced by Computer Engineers in New Delhi</w:t>
      </w:r>
    </w:p>
    <w:p>
      <w:pPr>
        <w:pStyle w:val="FirstParagraph"/>
      </w:pPr>
      <w:r>
        <w:t xml:space="preserve">Despite its advantages, New Delhi presents unique challenges for Computer Engineers. Rapid urbanization has led to issues such as limited space for modern infrastructure and outdated power grids, which can hinder the deployment of cutting-edge technologies. A 2021 paper by R. Mehta (Journal of Indian Engineering Research) highlighted how these infrastructural gaps create a "digital divide" between New Delhi’s technological aspirations and its physical limitations.</w:t>
      </w:r>
    </w:p>
    <w:p>
      <w:pPr>
        <w:pStyle w:val="BodyText"/>
      </w:pPr>
      <w:r>
        <w:t xml:space="preserve">Another challenge is the competitive nature of the job market. With over 50,000 Computer Engineering graduates entering the workforce annually in India, New Delhi’s professionals must differentiate themselves through niche skills like quantum computing or ethical hacking. Additionally, there is a growing need for interdisciplinary collaboration, as projects such as India’s Digital India initiative require integration of engineering with policy and social science.</w:t>
      </w:r>
    </w:p>
    <w:bookmarkEnd w:id="23"/>
    <w:bookmarkStart w:id="24" w:name="opportunities-for-growth-and-innovation"/>
    <w:p>
      <w:pPr>
        <w:pStyle w:val="Heading2"/>
      </w:pPr>
      <w:r>
        <w:t xml:space="preserve">Opportunities for Growth and Innovation</w:t>
      </w:r>
    </w:p>
    <w:p>
      <w:pPr>
        <w:pStyle w:val="FirstParagraph"/>
      </w:pPr>
      <w:r>
        <w:t xml:space="preserve">New Delhi offers abundant opportunities for Computer Engineers to innovate. The government’s Smart Cities Mission has prioritized projects like real-time traffic management systems and AI-driven public services, creating demand for engineers with expertise in embedded systems and data analytics. Furthermore, the rise of remote work has allowed New Delhi-based professionals to collaborate with global teams, expanding their professional networks.</w:t>
      </w:r>
    </w:p>
    <w:p>
      <w:pPr>
        <w:pStyle w:val="BodyText"/>
      </w:pPr>
      <w:r>
        <w:t xml:space="preserve">Educational institutions are also adapting to these changes. For instance, IIT Delhi’s Department of Computer Science and Engineering now offers courses on blockchain technology and sustainable computing, ensuring graduates are equipped for future challenges. Research by the Indian Institute of Science (IISc) has shown that such initiatives have increased New Delhi’s contribution to India’s patent filings in computer-related fields by 15% over the past decade.</w:t>
      </w:r>
    </w:p>
    <w:bookmarkEnd w:id="24"/>
    <w:bookmarkStart w:id="25" w:name="X781c89bab8f0f9fe50ff599e53a69ebcb34e5f0"/>
    <w:p>
      <w:pPr>
        <w:pStyle w:val="Heading2"/>
      </w:pPr>
      <w:r>
        <w:t xml:space="preserve">Case Studies: Impact of Computer Engineers in New Delhi</w:t>
      </w:r>
    </w:p>
    <w:p>
      <w:pPr>
        <w:pStyle w:val="FirstParagraph"/>
      </w:pPr>
      <w:r>
        <w:t xml:space="preserve">One notable example is the development of the Delhi Metro Rail Corporation (DMRC)’s automated ticketing system, which relied heavily on Computer Engineers to design algorithms for seamless passenger flow. Another case study involves the National Informatics Centre (NIC), where engineers from New Delhi developed digital platforms for citizen services, reducing bureaucratic delays by over 30%.</w:t>
      </w:r>
    </w:p>
    <w:p>
      <w:pPr>
        <w:pStyle w:val="BodyText"/>
      </w:pPr>
      <w:r>
        <w:t xml:space="preserve">Startups like Paytm and Zomato, though headquartered in other cities, have strong engineering teams based in New Delhi. These companies exemplify how local talent can drive India’s digital economy while addressing regional challenges such as financial inclusion and urban logistics.</w:t>
      </w:r>
    </w:p>
    <w:bookmarkEnd w:id="25"/>
    <w:bookmarkStart w:id="26" w:name="conclusion"/>
    <w:p>
      <w:pPr>
        <w:pStyle w:val="Heading2"/>
      </w:pPr>
      <w:r>
        <w:t xml:space="preserve">Conclusion</w:t>
      </w:r>
    </w:p>
    <w:p>
      <w:pPr>
        <w:pStyle w:val="FirstParagraph"/>
      </w:pPr>
      <w:r>
        <w:t xml:space="preserve">The Literature Review on "Computer Engineer" within the context of "India New Delhi" underscores the city’s role as a nexus for technological innovation. From its historical roots in IIT Delhi to its current leadership in smart city projects and startup ecosystems, Computer Engineers in New Delhi continue to shape India’s digital future. However, addressing challenges like infrastructural limitations and market competition requires sustained investment in education, research, and policy alignment. As New Delhi evolves into a global tech hub, the contributions of its Computer Engineers will remain central to India’s aspirations of becoming a knowledge-driven economy.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Computer Engineer in India New Delhi</dc:title>
  <dc:creator/>
  <dc:language>en</dc:language>
  <cp:keywords/>
  <dcterms:created xsi:type="dcterms:W3CDTF">2026-07-21T07:55:06Z</dcterms:created>
  <dcterms:modified xsi:type="dcterms:W3CDTF">2026-07-21T07:55:06Z</dcterms:modified>
</cp:coreProperties>
</file>

<file path=docProps/custom.xml><?xml version="1.0" encoding="utf-8"?>
<Properties xmlns="http://schemas.openxmlformats.org/officeDocument/2006/custom-properties" xmlns:vt="http://schemas.openxmlformats.org/officeDocument/2006/docPropsVTypes"/>
</file>