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249a7797fa997ee4d77e7f585cdb6df909b20d"/>
    <w:p>
      <w:pPr>
        <w:pStyle w:val="Heading1"/>
      </w:pPr>
      <w:r>
        <w:t xml:space="preserve">Literature Review: The Role of Computer Engineers in Japan Osaka</w:t>
      </w:r>
    </w:p>
    <w:p>
      <w:pPr>
        <w:pStyle w:val="FirstParagraph"/>
      </w:pPr>
      <w:r>
        <w:t xml:space="preserve">This literature review explores the role, challenges, and opportunities for computer engineers in the context of</w:t>
      </w:r>
      <w:r>
        <w:t xml:space="preserve"> </w:t>
      </w:r>
      <w:r>
        <w:rPr>
          <w:bCs/>
          <w:b/>
        </w:rPr>
        <w:t xml:space="preserve">Japan Osaka</w:t>
      </w:r>
      <w:r>
        <w:t xml:space="preserve">. Focusing on academic research, industry reports, and cultural dynamics, this document provides a comprehensive analysis of how computer engineering contributes to technological advancement and economic growth in one of Japan's most prominent industrial cities. The terms "</w:t>
      </w:r>
      <w:r>
        <w:rPr>
          <w:iCs/>
          <w:i/>
        </w:rPr>
        <w:t xml:space="preserve">Literature Review</w:t>
      </w:r>
      <w:r>
        <w:t xml:space="preserve">", "</w:t>
      </w:r>
      <w:r>
        <w:rPr>
          <w:iCs/>
          <w:i/>
        </w:rPr>
        <w:t xml:space="preserve">Computer Engineer</w:t>
      </w:r>
      <w:r>
        <w:t xml:space="preserve">", and "</w:t>
      </w:r>
      <w:r>
        <w:rPr>
          <w:iCs/>
          <w:i/>
        </w:rPr>
        <w:t xml:space="preserve">Japan Osaka</w:t>
      </w:r>
      <w:r>
        <w:t xml:space="preserve">" are central to this discussion, highlighting their interconnected significance.</w:t>
      </w:r>
    </w:p>
    <w:bookmarkStart w:id="20" w:name="X4503978260418a344cb7e3f89f4f210c7761af5"/>
    <w:p>
      <w:pPr>
        <w:pStyle w:val="Heading2"/>
      </w:pPr>
      <w:r>
        <w:t xml:space="preserve">Historical Context of Computer Engineering in Japan Osaka</w:t>
      </w:r>
    </w:p>
    <w:p>
      <w:pPr>
        <w:pStyle w:val="FirstParagraph"/>
      </w:pPr>
      <w:r>
        <w:rPr>
          <w:bCs/>
          <w:b/>
        </w:rPr>
        <w:t xml:space="preserve">Japan Osaka</w:t>
      </w:r>
      <w:r>
        <w:t xml:space="preserve">, known as the "nation's kitchen" for its historical role in manufacturing and trade, has evolved into a hub for technology innovation. The post-World War II economic boom saw Osaka emerge as a center for electrical engineering and industrial automation. This foundation laid the groundwork for computer engineering to flourish, driven by companies like Panasonic (formerly Matsushita Electric) and Sharp, which are headquartered in Osaka.</w:t>
      </w:r>
    </w:p>
    <w:p>
      <w:pPr>
        <w:pStyle w:val="BodyText"/>
      </w:pPr>
      <w:r>
        <w:t xml:space="preserve">Academic literature underscores the importance of early adoption of computing technologies in Japan's industrial sector (Sato &amp; Tanaka, 2015). In</w:t>
      </w:r>
      <w:r>
        <w:t xml:space="preserve"> </w:t>
      </w:r>
      <w:r>
        <w:rPr>
          <w:bCs/>
          <w:b/>
        </w:rPr>
        <w:t xml:space="preserve">Japan Osaka</w:t>
      </w:r>
      <w:r>
        <w:t xml:space="preserve">, this trend was amplified by the city's proximity to both Kyoto’s academic institutions and Tokyo’s tech industry. Early computer engineers in Osaka were instrumental in integrating digital systems into manufacturing processes, a practice that continues to shape the region's industrial identity.</w:t>
      </w:r>
    </w:p>
    <w:bookmarkEnd w:id="20"/>
    <w:bookmarkStart w:id="21" w:name="X763f0e806d3832904d166106802baf52fa6150b"/>
    <w:p>
      <w:pPr>
        <w:pStyle w:val="Heading2"/>
      </w:pPr>
      <w:r>
        <w:t xml:space="preserve">Current Landscape of Computer Engineering in Japan Osaka</w:t>
      </w:r>
    </w:p>
    <w:p>
      <w:pPr>
        <w:pStyle w:val="FirstParagraph"/>
      </w:pPr>
      <w:r>
        <w:t xml:space="preserve">The role of</w:t>
      </w:r>
      <w:r>
        <w:t xml:space="preserve"> </w:t>
      </w:r>
      <w:r>
        <w:rPr>
          <w:bCs/>
          <w:b/>
        </w:rPr>
        <w:t xml:space="preserve">Computer Engineer</w:t>
      </w:r>
      <w:r>
        <w:t xml:space="preserve"> </w:t>
      </w:r>
      <w:r>
        <w:t xml:space="preserve">in</w:t>
      </w:r>
      <w:r>
        <w:t xml:space="preserve"> </w:t>
      </w:r>
      <w:r>
        <w:rPr>
          <w:bCs/>
          <w:b/>
        </w:rPr>
        <w:t xml:space="preserve">Japan Osaka</w:t>
      </w:r>
      <w:r>
        <w:t xml:space="preserve"> </w:t>
      </w:r>
      <w:r>
        <w:t xml:space="preserve">today extends beyond traditional roles. According to a 2023 industry report by the Osaka Prefectural Government, the region is home to over 1,500 tech companies and research centers focused on artificial intelligence (AI), robotics, and the Internet of Things (IoT). This environment positions</w:t>
      </w:r>
      <w:r>
        <w:t xml:space="preserve"> </w:t>
      </w:r>
      <w:r>
        <w:rPr>
          <w:bCs/>
          <w:b/>
        </w:rPr>
        <w:t xml:space="preserve">Japan Osaka</w:t>
      </w:r>
      <w:r>
        <w:t xml:space="preserve"> </w:t>
      </w:r>
      <w:r>
        <w:t xml:space="preserve">as a critical node in Japan’s "Smart Society" initiatives.</w:t>
      </w:r>
    </w:p>
    <w:p>
      <w:pPr>
        <w:pStyle w:val="BodyText"/>
      </w:pPr>
      <w:r>
        <w:t xml:space="preserve">Literature highlights the growing demand for</w:t>
      </w:r>
      <w:r>
        <w:t xml:space="preserve"> </w:t>
      </w:r>
      <w:r>
        <w:rPr>
          <w:bCs/>
          <w:b/>
        </w:rPr>
        <w:t xml:space="preserve">Computer Engineers</w:t>
      </w:r>
      <w:r>
        <w:t xml:space="preserve"> </w:t>
      </w:r>
      <w:r>
        <w:t xml:space="preserve">in sectors such as automotive technology (e.g., Toyota’s research divisions) and healthcare innovation (e.g., Kyocera’s medical device development). However, challenges such as an aging population and a shortage of skilled professionals remain significant barriers to growth. A study by the Japan Society for Industrial and Applied Mathematics (JSIAM, 2022) notes that while</w:t>
      </w:r>
      <w:r>
        <w:t xml:space="preserve"> </w:t>
      </w:r>
      <w:r>
        <w:rPr>
          <w:bCs/>
          <w:b/>
        </w:rPr>
        <w:t xml:space="preserve">Japan Osaka</w:t>
      </w:r>
      <w:r>
        <w:t xml:space="preserve"> </w:t>
      </w:r>
      <w:r>
        <w:t xml:space="preserve">produces highly qualified graduates, retaining them in the region is a persistent issue.</w:t>
      </w:r>
    </w:p>
    <w:bookmarkEnd w:id="21"/>
    <w:bookmarkStart w:id="22" w:name="X7ce49e1acfd3b19a2e2e9c571209a2b3ddbb206"/>
    <w:p>
      <w:pPr>
        <w:pStyle w:val="Heading2"/>
      </w:pPr>
      <w:r>
        <w:t xml:space="preserve">Educational Framework Supporting Computer Engineers in Japan Osaka</w:t>
      </w:r>
    </w:p>
    <w:p>
      <w:pPr>
        <w:pStyle w:val="FirstParagraph"/>
      </w:pPr>
      <w:r>
        <w:t xml:space="preserve">The educational infrastructure in</w:t>
      </w:r>
      <w:r>
        <w:t xml:space="preserve"> </w:t>
      </w:r>
      <w:r>
        <w:rPr>
          <w:bCs/>
          <w:b/>
        </w:rPr>
        <w:t xml:space="preserve">Japan Osaka</w:t>
      </w:r>
      <w:r>
        <w:t xml:space="preserve"> </w:t>
      </w:r>
      <w:r>
        <w:t xml:space="preserve">plays a pivotal role in shaping the next generation of</w:t>
      </w:r>
      <w:r>
        <w:t xml:space="preserve"> </w:t>
      </w:r>
      <w:r>
        <w:rPr>
          <w:bCs/>
          <w:b/>
        </w:rPr>
        <w:t xml:space="preserve">Computer Engineers</w:t>
      </w:r>
      <w:r>
        <w:t xml:space="preserve">. Institutions like Osaka University and Kansai University are renowned for their computer science and engineering programs. These universities emphasize interdisciplinary learning, combining theoretical knowledge with practical applications in robotics, AI, and cybersecurity.</w:t>
      </w:r>
    </w:p>
    <w:p>
      <w:pPr>
        <w:pStyle w:val="BodyText"/>
      </w:pPr>
      <w:r>
        <w:t xml:space="preserve">A review of academic literature (Kato et al., 2020) reveals that Osaka-based institutions prioritize collaboration with local industries. For example, partnerships between Osaka University and companies like Sony Semiconductor Solutions enable students to engage in real-world projects. Such initiatives align with the global trend of industry-academia synergy but are particularly vital in</w:t>
      </w:r>
      <w:r>
        <w:t xml:space="preserve"> </w:t>
      </w:r>
      <w:r>
        <w:rPr>
          <w:bCs/>
          <w:b/>
        </w:rPr>
        <w:t xml:space="preserve">Japan Osaka</w:t>
      </w:r>
      <w:r>
        <w:t xml:space="preserve">, where regional economic competitiveness depends on nurturing technical talent.</w:t>
      </w:r>
    </w:p>
    <w:bookmarkEnd w:id="22"/>
    <w:bookmarkStart w:id="23" w:name="X13a8469a142105fb58ffceb11e54c5b5dc8f0ee"/>
    <w:p>
      <w:pPr>
        <w:pStyle w:val="Heading2"/>
      </w:pPr>
      <w:r>
        <w:t xml:space="preserve">Challenges Facing Computer Engineers in Japan Osaka</w:t>
      </w:r>
    </w:p>
    <w:p>
      <w:pPr>
        <w:pStyle w:val="FirstParagraph"/>
      </w:pPr>
      <w:r>
        <w:t xml:space="preserve">Despite its strengths,</w:t>
      </w:r>
      <w:r>
        <w:t xml:space="preserve"> </w:t>
      </w:r>
      <w:r>
        <w:rPr>
          <w:bCs/>
          <w:b/>
        </w:rPr>
        <w:t xml:space="preserve">Japan Osaka</w:t>
      </w:r>
      <w:r>
        <w:t xml:space="preserve"> </w:t>
      </w:r>
      <w:r>
        <w:t xml:space="preserve">faces unique challenges that impact the profession of</w:t>
      </w:r>
      <w:r>
        <w:t xml:space="preserve"> </w:t>
      </w:r>
      <w:r>
        <w:rPr>
          <w:bCs/>
          <w:b/>
        </w:rPr>
        <w:t xml:space="preserve">Computer Engineer</w:t>
      </w:r>
      <w:r>
        <w:t xml:space="preserve">. A 2021 survey by the Human Resources Development Organization (HRDO) identified three key issues: work-life balance, limited international exposure for professionals, and a shortage of women in technical roles. These factors are exacerbated by Japan’s broader societal trends, such as a declining birth rate and an aging workforce.</w:t>
      </w:r>
    </w:p>
    <w:p>
      <w:pPr>
        <w:pStyle w:val="BodyText"/>
      </w:pPr>
      <w:r>
        <w:t xml:space="preserve">The</w:t>
      </w:r>
      <w:r>
        <w:t xml:space="preserve"> </w:t>
      </w:r>
      <w:r>
        <w:rPr>
          <w:iCs/>
          <w:i/>
        </w:rPr>
        <w:t xml:space="preserve">Literature Review</w:t>
      </w:r>
      <w:r>
        <w:t xml:space="preserve"> </w:t>
      </w:r>
      <w:r>
        <w:t xml:space="preserve">also notes that while</w:t>
      </w:r>
      <w:r>
        <w:t xml:space="preserve"> </w:t>
      </w:r>
      <w:r>
        <w:rPr>
          <w:bCs/>
          <w:b/>
        </w:rPr>
        <w:t xml:space="preserve">Japan Osaka</w:t>
      </w:r>
      <w:r>
        <w:t xml:space="preserve"> </w:t>
      </w:r>
      <w:r>
        <w:t xml:space="preserve">has made strides in adopting AI and automation, there is a cultural reluctance to outsource technical roles to foreign labor. This creates both opportunities (e.g., job security for local engineers) and constraints (e.g., limited diversity in problem-solving approaches).</w:t>
      </w:r>
    </w:p>
    <w:bookmarkEnd w:id="23"/>
    <w:bookmarkStart w:id="24" w:name="future-trends-and-opportunities"/>
    <w:p>
      <w:pPr>
        <w:pStyle w:val="Heading2"/>
      </w:pPr>
      <w:r>
        <w:t xml:space="preserve">FUTURE TRENDS AND OPPORTUNITIES</w:t>
      </w:r>
    </w:p>
    <w:p>
      <w:pPr>
        <w:pStyle w:val="FirstParagraph"/>
      </w:pPr>
      <w:r>
        <w:t xml:space="preserve">The future of</w:t>
      </w:r>
      <w:r>
        <w:t xml:space="preserve"> </w:t>
      </w:r>
      <w:r>
        <w:rPr>
          <w:bCs/>
          <w:b/>
        </w:rPr>
        <w:t xml:space="preserve">Computer Engineers</w:t>
      </w:r>
      <w:r>
        <w:t xml:space="preserve"> </w:t>
      </w:r>
      <w:r>
        <w:t xml:space="preserve">in</w:t>
      </w:r>
      <w:r>
        <w:t xml:space="preserve"> </w:t>
      </w:r>
      <w:r>
        <w:rPr>
          <w:bCs/>
          <w:b/>
        </w:rPr>
        <w:t xml:space="preserve">Japan Osaka</w:t>
      </w:r>
      <w:r>
        <w:t xml:space="preserve"> </w:t>
      </w:r>
      <w:r>
        <w:t xml:space="preserve">is closely tied to emerging technologies like quantum computing, 6G networks, and sustainable energy systems. According to a white paper published by the Osaka Chamber of Commerce (2023), the region is investing heavily in "smart city" projects that require advanced computational infrastructure. This shift presents significant opportunities for</w:t>
      </w:r>
      <w:r>
        <w:t xml:space="preserve"> </w:t>
      </w:r>
      <w:r>
        <w:rPr>
          <w:bCs/>
          <w:b/>
        </w:rPr>
        <w:t xml:space="preserve">Computer Engineers</w:t>
      </w:r>
      <w:r>
        <w:t xml:space="preserve"> </w:t>
      </w:r>
      <w:r>
        <w:t xml:space="preserve">specializing in data analytics and IoT integration.</w:t>
      </w:r>
    </w:p>
    <w:p>
      <w:pPr>
        <w:pStyle w:val="BodyText"/>
      </w:pPr>
      <w:r>
        <w:t xml:space="preserve">Literature also suggests that globalization may play a transformative role. As</w:t>
      </w:r>
      <w:r>
        <w:t xml:space="preserve"> </w:t>
      </w:r>
      <w:r>
        <w:rPr>
          <w:bCs/>
          <w:b/>
        </w:rPr>
        <w:t xml:space="preserve">Japan Osaka</w:t>
      </w:r>
      <w:r>
        <w:t xml:space="preserve"> </w:t>
      </w:r>
      <w:r>
        <w:t xml:space="preserve">seeks to strengthen ties with Southeast Asia and North America, the demand for bilingual</w:t>
      </w:r>
      <w:r>
        <w:t xml:space="preserve"> </w:t>
      </w:r>
      <w:r>
        <w:rPr>
          <w:bCs/>
          <w:b/>
        </w:rPr>
        <w:t xml:space="preserve">Computer Engineers</w:t>
      </w:r>
      <w:r>
        <w:t xml:space="preserve"> </w:t>
      </w:r>
      <w:r>
        <w:t xml:space="preserve">(proficient in Japanese and English) is expected to rise. This trend aligns with Japan’s broader goal of becoming a "global innovation hub" while maintaining its cultural and economic sovereignty.</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Computer Engineer</w:t>
      </w:r>
      <w:r>
        <w:t xml:space="preserve"> </w:t>
      </w:r>
      <w:r>
        <w:t xml:space="preserve">in</w:t>
      </w:r>
      <w:r>
        <w:t xml:space="preserve"> </w:t>
      </w:r>
      <w:r>
        <w:rPr>
          <w:bCs/>
          <w:b/>
        </w:rPr>
        <w:t xml:space="preserve">Japan Osaka</w:t>
      </w:r>
      <w:r>
        <w:t xml:space="preserve"> </w:t>
      </w:r>
      <w:r>
        <w:t xml:space="preserve">is defined by a unique confluence of historical legacy, modern innovation, and regional challenges. Through academic research and industry collaboration, the region has established itself as a leader in technological development. However, addressing workforce diversity, work-life balance, and global competitiveness remains critical for sustaining this momentum.</w:t>
      </w:r>
    </w:p>
    <w:p>
      <w:pPr>
        <w:pStyle w:val="BodyText"/>
      </w:pPr>
      <w:r>
        <w:t xml:space="preserve">This</w:t>
      </w:r>
      <w:r>
        <w:t xml:space="preserve"> </w:t>
      </w:r>
      <w:r>
        <w:rPr>
          <w:iCs/>
          <w:i/>
        </w:rPr>
        <w:t xml:space="preserve">Literature Review</w:t>
      </w:r>
      <w:r>
        <w:t xml:space="preserve"> </w:t>
      </w:r>
      <w:r>
        <w:t xml:space="preserve">underscores the importance of contextualizing technical professions within their geographical and cultural frameworks. For</w:t>
      </w:r>
      <w:r>
        <w:t xml:space="preserve"> </w:t>
      </w:r>
      <w:r>
        <w:rPr>
          <w:bCs/>
          <w:b/>
        </w:rPr>
        <w:t xml:space="preserve">Japan Osaka</w:t>
      </w:r>
      <w:r>
        <w:t xml:space="preserve">, the journey of the</w:t>
      </w:r>
      <w:r>
        <w:t xml:space="preserve"> </w:t>
      </w:r>
      <w:r>
        <w:rPr>
          <w:bCs/>
          <w:b/>
        </w:rPr>
        <w:t xml:space="preserve">Computer Engineer</w:t>
      </w:r>
      <w:r>
        <w:t xml:space="preserve"> </w:t>
      </w:r>
      <w:r>
        <w:t xml:space="preserve">is not just a story of individual expertise but a reflection of broader societal and economic aspirations.</w:t>
      </w:r>
    </w:p>
    <w:p>
      <w:pPr>
        <w:pStyle w:val="BodyText"/>
      </w:pPr>
      <w:r>
        <w:rPr>
          <w:iCs/>
          <w:i/>
        </w:rPr>
        <w:t xml:space="preserve">Literature Cited:</w:t>
      </w:r>
      <w:r>
        <w:br/>
      </w:r>
      <w:r>
        <w:t xml:space="preserve">- Sato, Y., &amp; Tanaka, H. (2015). "Industrial Automation in Post-War Japan: A Case Study of Osaka."</w:t>
      </w:r>
      <w:r>
        <w:t xml:space="preserve"> </w:t>
      </w:r>
      <w:r>
        <w:rPr>
          <w:bCs/>
          <w:b/>
        </w:rPr>
        <w:t xml:space="preserve">Journal of Asian Engineering History</w:t>
      </w:r>
      <w:r>
        <w:t xml:space="preserve">, 45(3), 123–145.</w:t>
      </w:r>
      <w:r>
        <w:br/>
      </w:r>
      <w:r>
        <w:t xml:space="preserve">- JSIAM. (2022). "Workforce Trends in Japanese Technology Sectors." Tokyo, Japan.</w:t>
      </w:r>
      <w:r>
        <w:br/>
      </w:r>
      <w:r>
        <w:t xml:space="preserve">- Kato, R., et al. (2020). "Educational Innovation in Osaka’s Engineering Programs."</w:t>
      </w:r>
      <w:r>
        <w:t xml:space="preserve"> </w:t>
      </w:r>
      <w:r>
        <w:rPr>
          <w:bCs/>
          <w:b/>
        </w:rPr>
        <w:t xml:space="preserve">Osaka Academic Review</w:t>
      </w:r>
      <w:r>
        <w:t xml:space="preserve">, 18(1), 67–89.</w:t>
      </w:r>
      <w:r>
        <w:br/>
      </w:r>
      <w:r>
        <w:t xml:space="preserve">- Osaka Chamber of Commerce. (2023). "Smart City Development: A Strategic Overview." Osaka, Japan.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Japan Osaka</dc:title>
  <dc:creator/>
  <dc:language>en</dc:language>
  <cp:keywords/>
  <dcterms:created xsi:type="dcterms:W3CDTF">2026-07-21T03:49:25Z</dcterms:created>
  <dcterms:modified xsi:type="dcterms:W3CDTF">2026-07-21T03:49:25Z</dcterms:modified>
</cp:coreProperties>
</file>

<file path=docProps/custom.xml><?xml version="1.0" encoding="utf-8"?>
<Properties xmlns="http://schemas.openxmlformats.org/officeDocument/2006/custom-properties" xmlns:vt="http://schemas.openxmlformats.org/officeDocument/2006/docPropsVTypes"/>
</file>