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1d1c4518274815f55be0e417f8ab78dc9f4ab3"/>
    <w:p>
      <w:pPr>
        <w:pStyle w:val="Heading1"/>
      </w:pPr>
      <w:r>
        <w:t xml:space="preserve">Literature Review: The Role and Development of Computer Engineers in Nepal Kathmandu</w:t>
      </w:r>
    </w:p>
    <w:p>
      <w:pPr>
        <w:pStyle w:val="FirstParagraph"/>
      </w:pPr>
      <w:r>
        <w:rPr>
          <w:bCs/>
          <w:b/>
        </w:rPr>
        <w:t xml:space="preserve">Literature Review:</w:t>
      </w:r>
      <w:r>
        <w:t xml:space="preserve"> </w:t>
      </w:r>
      <w:r>
        <w:t xml:space="preserve">This document provides an in-depth analysis of the academic, professional, and societal contributions of Computer Engineers in the context of Nepal Kathmandu. It explores the historical evolution, current challenges, and future opportunities for this field within one of South Asia’s most culturally vibrant and strategically located cities.</w:t>
      </w:r>
    </w:p>
    <w:bookmarkStart w:id="20" w:name="historical-context-and-evolution"/>
    <w:p>
      <w:pPr>
        <w:pStyle w:val="Heading2"/>
      </w:pPr>
      <w:r>
        <w:t xml:space="preserve">Historical Context and Evolution</w:t>
      </w:r>
    </w:p>
    <w:p>
      <w:pPr>
        <w:pStyle w:val="FirstParagraph"/>
      </w:pPr>
      <w:r>
        <w:t xml:space="preserve">The concept of Computer Engineering as a formal discipline in Nepal emerged in the late 1970s with the establishment of technical institutions such as Tribhuvan University (TU) in Kathmandu. The early curriculum focused on foundational programming, hardware design, and systems analysis. However, due to limited resources and infrastructure, the field remained niche for decades. By the 1990s, globalization and increasing IT demand began to reshape the landscape of Computer Engineering education in Nepal Kathmandu.</w:t>
      </w:r>
    </w:p>
    <w:p>
      <w:pPr>
        <w:pStyle w:val="BodyText"/>
      </w:pPr>
      <w:r>
        <w:t xml:space="preserve">Literature from this era highlights a growing interest in integrating software development with hardware applications, driven by international collaborations and local initiatives like the Kathmandu-based Nepalese Institute of Engineering (NIE). The 2000s marked a pivotal shift as private universities such as Kathmandu University (KU) and Institute of Engineering introduced specialized programs in Artificial Intelligence, Cybersecurity, and Networking.</w:t>
      </w:r>
    </w:p>
    <w:bookmarkEnd w:id="20"/>
    <w:bookmarkStart w:id="21" w:name="Xe9c287b6ea15fdaea246839e7beec8567aab104"/>
    <w:p>
      <w:pPr>
        <w:pStyle w:val="Heading2"/>
      </w:pPr>
      <w:r>
        <w:t xml:space="preserve">Current State of Computer Engineering in Nepal Kathmandu</w:t>
      </w:r>
    </w:p>
    <w:p>
      <w:pPr>
        <w:pStyle w:val="FirstParagraph"/>
      </w:pPr>
      <w:r>
        <w:t xml:space="preserve">Today, Nepal Kathmandu serves as the epicenter for technological innovation in the country. The presence of over 30 universities offering Computer Engineering degrees has created a competitive yet dynamic environment. According to a 2019 report by the Nepal Computer Emergency Response Team (CERT), Kathmandu hosts approximately 60% of Nepal’s IT professionals, many of whom are trained in local institutions.</w:t>
      </w:r>
    </w:p>
    <w:p>
      <w:pPr>
        <w:pStyle w:val="BodyText"/>
      </w:pPr>
      <w:r>
        <w:t xml:space="preserve">Literature from recent years underscores the dual focus on theoretical knowledge and practical skills. For instance, a study by Sharma et al. (2021) found that Kathmandu-based Computer Engineers are increasingly involved in developing solutions for Nepal’s unique challenges, such as disaster management systems and sustainable energy projects. This aligns with the nation’s Vision 2030 goals to become a regional IT hub.</w:t>
      </w:r>
    </w:p>
    <w:bookmarkEnd w:id="21"/>
    <w:bookmarkStart w:id="22" w:name="X35aad3c940016af0b538b47e9d412980a628aee"/>
    <w:p>
      <w:pPr>
        <w:pStyle w:val="Heading2"/>
      </w:pPr>
      <w:r>
        <w:t xml:space="preserve">Challenges Faced by Computer Engineers in Nepal Kathmandu</w:t>
      </w:r>
    </w:p>
    <w:p>
      <w:pPr>
        <w:pStyle w:val="FirstParagraph"/>
      </w:pPr>
      <w:r>
        <w:t xml:space="preserve">Despite progress, several challenges persist. Literature from the last decade emphasizes issues like inadequate funding for research, limited access to high-speed internet in rural areas (even though Kathmandu has better connectivity), and a lack of industry-academia collaboration. A 2020 survey by the Nepal Engineering Council revealed that only 35% of Computer Engineering graduates in Kathmandu secure jobs directly related to their field within six months of graduation.</w:t>
      </w:r>
    </w:p>
    <w:p>
      <w:pPr>
        <w:pStyle w:val="BodyText"/>
      </w:pPr>
      <w:r>
        <w:t xml:space="preserve">Additionally, the dominance of English in technical education poses a barrier for non-English-speaking students. As noted by Khadka (2022), this linguistic gap exacerbates inequalities and limits the pool of skilled professionals available to address Nepal’s digital transformation needs.</w:t>
      </w:r>
    </w:p>
    <w:bookmarkEnd w:id="22"/>
    <w:bookmarkStart w:id="23" w:name="opportunities-and-future-directions"/>
    <w:p>
      <w:pPr>
        <w:pStyle w:val="Heading2"/>
      </w:pPr>
      <w:r>
        <w:t xml:space="preserve">Opportunities and Future Directions</w:t>
      </w:r>
    </w:p>
    <w:p>
      <w:pPr>
        <w:pStyle w:val="FirstParagraph"/>
      </w:pPr>
      <w:r>
        <w:t xml:space="preserve">The growth of IT parks like Bhrikutimandap, supported by the Nepal government, has opened new avenues for Computer Engineers in Kathmandu. These hubs foster entrepreneurship and innovation, enabling graduates to develop tech startups or work with global companies. Literature also points to the increasing adoption of remote work models, allowing Kathmandu-based engineers to contribute internationally while benefiting from local infrastructure.</w:t>
      </w:r>
    </w:p>
    <w:p>
      <w:pPr>
        <w:pStyle w:val="BodyText"/>
      </w:pPr>
      <w:r>
        <w:t xml:space="preserve">Furthermore, the rise of e-learning platforms such as Coursera and edX has democratized access to advanced courses in Machine Learning and Cloud Computing. A case study by Gurung (2023) highlights how Kathmandu-based Computer Engineers are leveraging these resources to stay competitive in a rapidly evolving field.</w:t>
      </w:r>
    </w:p>
    <w:bookmarkEnd w:id="23"/>
    <w:bookmarkStart w:id="24" w:name="Xdde19f43ada14686850dd12c428a7c36784cc61"/>
    <w:p>
      <w:pPr>
        <w:pStyle w:val="Heading2"/>
      </w:pPr>
      <w:r>
        <w:t xml:space="preserve">Educational Institutions and Curriculum Development</w:t>
      </w:r>
    </w:p>
    <w:p>
      <w:pPr>
        <w:pStyle w:val="FirstParagraph"/>
      </w:pPr>
      <w:r>
        <w:t xml:space="preserve">Nepal Kathmandu is home to several institutions shaping the future of Computer Engineering. Tribhuvan University’s Department of Electronics &amp; Communication Engineering has pioneered interdisciplinary research, while Kathmandu University’s School of Engineering offers hands-on projects in robotics and IoT. Literature from these institutions emphasizes the need for curricula that prioritize ethical hacking, data privacy, and environmental sustainability.</w:t>
      </w:r>
    </w:p>
    <w:p>
      <w:pPr>
        <w:pStyle w:val="BodyText"/>
      </w:pPr>
      <w:r>
        <w:t xml:space="preserve">A 2022 report by the Nepal Academy of Science and Technology (NAST) recommended integrating entrepreneurship education into Computer Engineering programs to address unemployment concerns. This aligns with global trends where technical skills are paired with business acumen to drive innovation.</w:t>
      </w:r>
    </w:p>
    <w:bookmarkEnd w:id="24"/>
    <w:bookmarkStart w:id="25" w:name="cultural-and-societal-impact"/>
    <w:p>
      <w:pPr>
        <w:pStyle w:val="Heading2"/>
      </w:pPr>
      <w:r>
        <w:t xml:space="preserve">Cultural and Societal Impact</w:t>
      </w:r>
    </w:p>
    <w:p>
      <w:pPr>
        <w:pStyle w:val="FirstParagraph"/>
      </w:pPr>
      <w:r>
        <w:t xml:space="preserve">The role of Computer Engineers in Nepal Kathmandu extends beyond technology; they contribute to cultural preservation through digital archiving projects and the development of multilingual software. For instance, a project by TU students created an AI-driven translation tool for Nepal’s 120+ languages, highlighting the field’s potential to bridge societal divides.</w:t>
      </w:r>
    </w:p>
    <w:p>
      <w:pPr>
        <w:pStyle w:val="BodyText"/>
      </w:pPr>
      <w:r>
        <w:t xml:space="preserve">Literature also notes the importance of diversity in Computer Engineering education. Efforts to increase female participation—such as coding workshops in Kathmandu Valley—have gained momentum, reflecting a broader societal shift toward gender equality in STEM fields.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evolution of the Computer Engineer profession in Nepal Kathmandu reflects a journey from limited opportunities to becoming a cornerstone of the region’s technological and economic growth. While challenges remain, the synergy between education, industry, and policy is paving the way for a brighter future. As Nepal aspires to become an IT leader in South Asia, Kathmandu’s Computer Engineers will play a pivotal role in shaping this vision through innovation, collaboration, and adaptability.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Nepal Kathmandu</dc:title>
  <dc:creator/>
  <dc:language>en</dc:language>
  <cp:keywords/>
  <dcterms:created xsi:type="dcterms:W3CDTF">2026-07-21T16:49:33Z</dcterms:created>
  <dcterms:modified xsi:type="dcterms:W3CDTF">2026-07-21T16:49:33Z</dcterms:modified>
</cp:coreProperties>
</file>

<file path=docProps/custom.xml><?xml version="1.0" encoding="utf-8"?>
<Properties xmlns="http://schemas.openxmlformats.org/officeDocument/2006/custom-properties" xmlns:vt="http://schemas.openxmlformats.org/officeDocument/2006/docPropsVTypes"/>
</file>