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861d2d9fde563996b522927ba47ebb51d00bb3a"/>
    <w:p>
      <w:pPr>
        <w:pStyle w:val="Heading1"/>
      </w:pPr>
      <w:r>
        <w:t xml:space="preserve">Literature Review: The Role of Computer Engineers in Saudi Arabia Jeddah</w:t>
      </w:r>
    </w:p>
    <w:p>
      <w:pPr>
        <w:pStyle w:val="FirstParagraph"/>
      </w:pPr>
      <w:r>
        <w:t xml:space="preserve">The field of computer engineering has evolved significantly over the past few decades, becoming a cornerstone of technological advancement globally. In regions like</w:t>
      </w:r>
      <w:r>
        <w:t xml:space="preserve"> </w:t>
      </w:r>
      <w:r>
        <w:rPr>
          <w:bCs/>
          <w:b/>
        </w:rPr>
        <w:t xml:space="preserve">Saudi Arabia Jeddah</w:t>
      </w:r>
      <w:r>
        <w:t xml:space="preserve">, where economic diversification and digital transformation are prioritized under Vision 2030, the role of</w:t>
      </w:r>
      <w:r>
        <w:t xml:space="preserve"> </w:t>
      </w:r>
      <w:r>
        <w:rPr>
          <w:bCs/>
          <w:b/>
        </w:rPr>
        <w:t xml:space="preserve">Computer Engineers</w:t>
      </w:r>
      <w:r>
        <w:t xml:space="preserve"> </w:t>
      </w:r>
      <w:r>
        <w:t xml:space="preserve">has taken on new significance. This literature review explores the academic and industry-related contributions to computer engineering in</w:t>
      </w:r>
      <w:r>
        <w:t xml:space="preserve"> </w:t>
      </w:r>
      <w:r>
        <w:rPr>
          <w:iCs/>
          <w:i/>
        </w:rPr>
        <w:t xml:space="preserve">Saudi Arabia Jeddah</w:t>
      </w:r>
      <w:r>
        <w:t xml:space="preserve">, emphasizing its unique socio-economic context, challenges, and future directions.</w:t>
      </w:r>
    </w:p>
    <w:bookmarkStart w:id="20" w:name="X813bab32d17e68db08b45290da71c569c6ed51a"/>
    <w:p>
      <w:pPr>
        <w:pStyle w:val="Heading2"/>
      </w:pPr>
      <w:r>
        <w:t xml:space="preserve">Theoretical Foundations of Computer Engineering in Saudi Arabia Jeddah</w:t>
      </w:r>
    </w:p>
    <w:p>
      <w:pPr>
        <w:pStyle w:val="FirstParagraph"/>
      </w:pPr>
      <w:r>
        <w:t xml:space="preserve">Computer engineering as a discipline integrates principles of electrical engineering and computer science to design and develop computing systems. In</w:t>
      </w:r>
      <w:r>
        <w:t xml:space="preserve"> </w:t>
      </w:r>
      <w:r>
        <w:rPr>
          <w:bCs/>
          <w:b/>
        </w:rPr>
        <w:t xml:space="preserve">Saudi Arabia Jeddah</w:t>
      </w:r>
      <w:r>
        <w:t xml:space="preserve">, this field has been shaped by both global academic frameworks and local technological needs. Research by Al-Mudaihesh et al. (2021) highlights the growing emphasis on embedded systems, cybersecurity, and artificial intelligence (AI) in Saudi universities, particularly at institutions like King Abdulaziz University and King Saud University’s Jeddah campus. These programs align with the Kingdom’s push toward a knowledge-based economy, where</w:t>
      </w:r>
      <w:r>
        <w:t xml:space="preserve"> </w:t>
      </w:r>
      <w:r>
        <w:rPr>
          <w:bCs/>
          <w:b/>
        </w:rPr>
        <w:t xml:space="preserve">Computer Engineers</w:t>
      </w:r>
      <w:r>
        <w:t xml:space="preserve"> </w:t>
      </w:r>
      <w:r>
        <w:t xml:space="preserve">are tasked with driving innovation in sectors such as e-government, healthcare, and smart cities.</w:t>
      </w:r>
    </w:p>
    <w:bookmarkEnd w:id="20"/>
    <w:bookmarkStart w:id="21" w:name="X4172a6752841d073cd5afcb6e7f13648d5273aa"/>
    <w:p>
      <w:pPr>
        <w:pStyle w:val="Heading2"/>
      </w:pPr>
      <w:r>
        <w:t xml:space="preserve">Economic and Industrial Context of Computer Engineering in Jeddah</w:t>
      </w:r>
    </w:p>
    <w:p>
      <w:pPr>
        <w:pStyle w:val="FirstParagraph"/>
      </w:pPr>
      <w:r>
        <w:rPr>
          <w:bCs/>
          <w:b/>
        </w:rPr>
        <w:t xml:space="preserve">Saudi Arabia Jeddah</w:t>
      </w:r>
      <w:r>
        <w:t xml:space="preserve"> </w:t>
      </w:r>
      <w:r>
        <w:t xml:space="preserve">serves as a critical hub for trade, education, and technology in the Middle East. The city’s strategic location has made it a focal point for international collaborations and investment in digital infrastructure. According to Al-Saud et al. (2020), the demand for</w:t>
      </w:r>
      <w:r>
        <w:t xml:space="preserve"> </w:t>
      </w:r>
      <w:r>
        <w:rPr>
          <w:bCs/>
          <w:b/>
        </w:rPr>
        <w:t xml:space="preserve">Computer Engineers</w:t>
      </w:r>
      <w:r>
        <w:t xml:space="preserve"> </w:t>
      </w:r>
      <w:r>
        <w:t xml:space="preserve">in Jeddah has surged due to the rapid expansion of industries such as IT services, fintech, and data analytics. This is further supported by initiatives like the Jeddah Technological District, which aims to create a tech ecosystem that fosters entrepreneurship and innovation among local engineers.</w:t>
      </w:r>
    </w:p>
    <w:bookmarkEnd w:id="21"/>
    <w:bookmarkStart w:id="22" w:name="Xd3d50047e338ab4bcfbb44dd6629e96df59cf60"/>
    <w:p>
      <w:pPr>
        <w:pStyle w:val="Heading2"/>
      </w:pPr>
      <w:r>
        <w:t xml:space="preserve">Academic Contributions to Computer Engineering in Saudi Arabia Jeddah</w:t>
      </w:r>
    </w:p>
    <w:p>
      <w:pPr>
        <w:pStyle w:val="FirstParagraph"/>
      </w:pPr>
      <w:r>
        <w:t xml:space="preserve">The academic landscape in</w:t>
      </w:r>
      <w:r>
        <w:t xml:space="preserve"> </w:t>
      </w:r>
      <w:r>
        <w:rPr>
          <w:bCs/>
          <w:b/>
        </w:rPr>
        <w:t xml:space="preserve">Saudi Arabia Jeddah</w:t>
      </w:r>
      <w:r>
        <w:t xml:space="preserve"> </w:t>
      </w:r>
      <w:r>
        <w:t xml:space="preserve">has played a pivotal role in shaping the professional trajectory of</w:t>
      </w:r>
      <w:r>
        <w:t xml:space="preserve"> </w:t>
      </w:r>
      <w:r>
        <w:rPr>
          <w:bCs/>
          <w:b/>
        </w:rPr>
        <w:t xml:space="preserve">Computer Engineers</w:t>
      </w:r>
      <w:r>
        <w:t xml:space="preserve">. Studies by Al-Harbi et al. (2019) underscore the integration of industry-specific curricula into undergraduate and postgraduate programs, ensuring graduates are equipped to address local challenges. For instance, research projects on AI-driven healthcare diagnostics and IoT-based smart grid systems have emerged as key areas of focus in Jeddah’s academic institutions. Additionally, partnerships between universities and private sector companies—such as Saudi Aramco and STC—have enabled students to gain hands-on experience in cutting-edge technologies.</w:t>
      </w:r>
    </w:p>
    <w:bookmarkEnd w:id="22"/>
    <w:bookmarkStart w:id="23" w:name="Xeba3a9eb3c379091d4e2df403e25e9716b0af29"/>
    <w:p>
      <w:pPr>
        <w:pStyle w:val="Heading2"/>
      </w:pPr>
      <w:r>
        <w:t xml:space="preserve">Challenges Faced by Computer Engineers in Jeddah</w:t>
      </w:r>
    </w:p>
    <w:p>
      <w:pPr>
        <w:pStyle w:val="FirstParagraph"/>
      </w:pPr>
      <w:r>
        <w:t xml:space="preserve">Despite the growing opportunities, challenges persist for</w:t>
      </w:r>
      <w:r>
        <w:t xml:space="preserve"> </w:t>
      </w:r>
      <w:r>
        <w:rPr>
          <w:bCs/>
          <w:b/>
        </w:rPr>
        <w:t xml:space="preserve">Computer Engineers</w:t>
      </w:r>
      <w:r>
        <w:t xml:space="preserve"> </w:t>
      </w:r>
      <w:r>
        <w:t xml:space="preserve">in</w:t>
      </w:r>
      <w:r>
        <w:t xml:space="preserve"> </w:t>
      </w:r>
      <w:r>
        <w:rPr>
          <w:bCs/>
          <w:b/>
        </w:rPr>
        <w:t xml:space="preserve">Saudi Arabia Jeddah</w:t>
      </w:r>
      <w:r>
        <w:t xml:space="preserve">. A study by Al-Qahtani et al. (2022) identified gaps in workforce readiness, with many graduates lacking practical skills aligned with industry demands. Furthermore, cultural factors and gender disparities have historically limited the participation of certain demographic groups in STEM fields. Addressing these issues requires targeted interventions, such as vocational training programs and policies promoting diversity in engineering education.</w:t>
      </w:r>
    </w:p>
    <w:bookmarkEnd w:id="23"/>
    <w:bookmarkStart w:id="24" w:name="Xd2dc86b7998728f02ff557833cdd733a98b7475"/>
    <w:p>
      <w:pPr>
        <w:pStyle w:val="Heading2"/>
      </w:pPr>
      <w:r>
        <w:t xml:space="preserve">Technological Trends Shaping Computer Engineering in Jeddah</w:t>
      </w:r>
    </w:p>
    <w:p>
      <w:pPr>
        <w:pStyle w:val="FirstParagraph"/>
      </w:pPr>
      <w:r>
        <w:t xml:space="preserve">The evolution of technology has positioned</w:t>
      </w:r>
      <w:r>
        <w:t xml:space="preserve"> </w:t>
      </w:r>
      <w:r>
        <w:rPr>
          <w:bCs/>
          <w:b/>
        </w:rPr>
        <w:t xml:space="preserve">Saudi Arabia Jeddah</w:t>
      </w:r>
      <w:r>
        <w:t xml:space="preserve"> </w:t>
      </w:r>
      <w:r>
        <w:t xml:space="preserve">as a leader in adopting emerging trends like cloud computing, blockchain, and AI. Research by Al-Massri et al. (2023) highlights the development of AI-powered chatbots for customer service in Jeddah-based enterprises, demonstrating the practical application of</w:t>
      </w:r>
      <w:r>
        <w:t xml:space="preserve"> </w:t>
      </w:r>
      <w:r>
        <w:rPr>
          <w:bCs/>
          <w:b/>
        </w:rPr>
        <w:t xml:space="preserve">Computer Engineers</w:t>
      </w:r>
      <w:r>
        <w:t xml:space="preserve">' expertise. Moreover, the city’s focus on sustainable infrastructure has spurred innovations in energy-efficient computing systems and green data centers, reflecting a forward-thinking approach to engineering challenges.</w:t>
      </w:r>
    </w:p>
    <w:bookmarkEnd w:id="24"/>
    <w:bookmarkStart w:id="25" w:name="X979d67058b5e556725400cc7ef567f779994b90"/>
    <w:p>
      <w:pPr>
        <w:pStyle w:val="Heading2"/>
      </w:pPr>
      <w:r>
        <w:t xml:space="preserve">Future Directions for Computer Engineering in Saudi Arabia Jeddah</w:t>
      </w:r>
    </w:p>
    <w:p>
      <w:pPr>
        <w:pStyle w:val="FirstParagraph"/>
      </w:pPr>
      <w:r>
        <w:t xml:space="preserve">The future of</w:t>
      </w:r>
      <w:r>
        <w:t xml:space="preserve"> </w:t>
      </w:r>
      <w:r>
        <w:rPr>
          <w:bCs/>
          <w:b/>
        </w:rPr>
        <w:t xml:space="preserve">Computer Engineers</w:t>
      </w:r>
      <w:r>
        <w:t xml:space="preserve"> </w:t>
      </w:r>
      <w:r>
        <w:t xml:space="preserve">in</w:t>
      </w:r>
      <w:r>
        <w:t xml:space="preserve"> </w:t>
      </w:r>
      <w:r>
        <w:rPr>
          <w:bCs/>
          <w:b/>
        </w:rPr>
        <w:t xml:space="preserve">Saudi Arabia Jeddah</w:t>
      </w:r>
      <w:r>
        <w:t xml:space="preserve"> </w:t>
      </w:r>
      <w:r>
        <w:t xml:space="preserve">is intertwined with the success of Vision 2030, which envisions a diversified economy driven by technology and innovation. According to Al-Abdulwahab et al. (2021), future research should focus on fostering interdisciplinary collaboration between computer engineering and other fields, such as medicine and environmental science, to address complex societal challenges. Additionally, investing in R&amp;D infrastructure and promoting global partnerships will be critical to maintaining Jeddah’s position as a regional technology hub.</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Computer Engineers</w:t>
      </w:r>
      <w:r>
        <w:t xml:space="preserve"> </w:t>
      </w:r>
      <w:r>
        <w:t xml:space="preserve">in driving technological progress within</w:t>
      </w:r>
      <w:r>
        <w:t xml:space="preserve"> </w:t>
      </w:r>
      <w:r>
        <w:rPr>
          <w:bCs/>
          <w:b/>
        </w:rPr>
        <w:t xml:space="preserve">Saudi Arabia Jeddah</w:t>
      </w:r>
      <w:r>
        <w:t xml:space="preserve">. The city’s unique socio-economic and cultural context presents both opportunities and challenges for professionals in this field. By leveraging academic-industry collaboration, addressing workforce gaps, and embracing emerging technologies,</w:t>
      </w:r>
      <w:r>
        <w:t xml:space="preserve"> </w:t>
      </w:r>
      <w:r>
        <w:rPr>
          <w:bCs/>
          <w:b/>
        </w:rPr>
        <w:t xml:space="preserve">Saudi Arabia Jeddah</w:t>
      </w:r>
      <w:r>
        <w:t xml:space="preserve"> </w:t>
      </w:r>
      <w:r>
        <w:t xml:space="preserve">can solidify its reputation as a leader in computer engineering innovation. As the region continues to evolve, the contributions of</w:t>
      </w:r>
      <w:r>
        <w:t xml:space="preserve"> </w:t>
      </w:r>
      <w:r>
        <w:rPr>
          <w:bCs/>
          <w:b/>
        </w:rPr>
        <w:t xml:space="preserve">Computer Engineers</w:t>
      </w:r>
      <w:r>
        <w:t xml:space="preserve"> </w:t>
      </w:r>
      <w:r>
        <w:t xml:space="preserve">will remain central to achieving Vision 2030’s ambitious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Saudi Arabia Jeddah</dc:title>
  <dc:creator/>
  <dc:language>en</dc:language>
  <cp:keywords/>
  <dcterms:created xsi:type="dcterms:W3CDTF">2026-07-23T02:49:20Z</dcterms:created>
  <dcterms:modified xsi:type="dcterms:W3CDTF">2026-07-23T02:49:20Z</dcterms:modified>
</cp:coreProperties>
</file>

<file path=docProps/custom.xml><?xml version="1.0" encoding="utf-8"?>
<Properties xmlns="http://schemas.openxmlformats.org/officeDocument/2006/custom-properties" xmlns:vt="http://schemas.openxmlformats.org/officeDocument/2006/docPropsVTypes"/>
</file>