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587b4d160c6dd7fe64e588dda3c3868ee74ba7c"/>
    <w:p>
      <w:pPr>
        <w:pStyle w:val="Heading1"/>
      </w:pPr>
      <w:r>
        <w:t xml:space="preserve">Literature Review on Computer Engineers in Tanzania Dar es Salaam</w:t>
      </w:r>
    </w:p>
    <w:p>
      <w:pPr>
        <w:pStyle w:val="FirstParagraph"/>
      </w:pPr>
      <w:r>
        <w:t xml:space="preserve">A Literature Review is a critical analysis of existing scholarly work and empirical studies on a specific topic. This review focuses on the role, challenges, and opportunities for Computer Engineers in Tanzania Dar es Salaam. As the capital of Tanzania and a hub for technological innovation, Dar es Salaam has increasingly become a focal point for discussions around computer engineering education, employment trends, and infrastructure development. This document explores how Computer Engineers in this region contribute to national economic growth while navigating unique contextual challenges.</w:t>
      </w:r>
    </w:p>
    <w:bookmarkStart w:id="20" w:name="Xffbaed397bf04ee3559e110349cfb5d7eec241e"/>
    <w:p>
      <w:pPr>
        <w:pStyle w:val="Heading2"/>
      </w:pPr>
      <w:r>
        <w:t xml:space="preserve">1. Introduction to Computer Engineering in Tanzania Dar es Salaam</w:t>
      </w:r>
    </w:p>
    <w:p>
      <w:pPr>
        <w:pStyle w:val="FirstParagraph"/>
      </w:pPr>
      <w:r>
        <w:t xml:space="preserve">Tanzania Dar es Salaam is a rapidly evolving city with growing demand for digital solutions across sectors such as healthcare, education, finance, and governance. Computer Engineers play a pivotal role in this transformation by designing software systems, managing IT infrastructure, and developing technologies tailored to local needs. According to studies by the Tanzania Communications Regulatory Authority (TCRA) and the University of Dar es Salaam (UDSM), the region has witnessed a surge in computer engineering programs since 2015, driven by both academic institutions and private-sector initiatives.</w:t>
      </w:r>
    </w:p>
    <w:p>
      <w:pPr>
        <w:pStyle w:val="BodyText"/>
      </w:pPr>
      <w:r>
        <w:t xml:space="preserve">However, despite this growth, there is a notable gap in literature addressing how Computer Engineers in Dar es Salaam adapt to local challenges such as inconsistent electricity supply, limited access to high-speed internet, and the need for cost-effective technology solutions. This review synthesizes existing research on these themes while highlighting opportunities for further investigation.</w:t>
      </w:r>
    </w:p>
    <w:bookmarkEnd w:id="20"/>
    <w:bookmarkStart w:id="21" w:name="Xa5ccb2d9536fd1083449a00e1fa4068ed0d9a4d"/>
    <w:p>
      <w:pPr>
        <w:pStyle w:val="Heading2"/>
      </w:pPr>
      <w:r>
        <w:t xml:space="preserve">2. Educational Institutions and Curriculum Relevance</w:t>
      </w:r>
    </w:p>
    <w:p>
      <w:pPr>
        <w:pStyle w:val="FirstParagraph"/>
      </w:pPr>
      <w:r>
        <w:t xml:space="preserve">Educational institutions in Tanzania Dar es Salaam, such as the Nelson Mandela African Institution of Science and Technology (NM-AIST), Sokoine University of Agriculture (SUA), and the Open University of Tanzania (OUT), have expanded their computer engineering programs to align with industry demands. A study by Mwamburi et al. (2019) notes that curricula now emphasize practical skills in areas like cloud computing, cybersecurity, and mobile application development—fields critical for addressing regional challenges.</w:t>
      </w:r>
    </w:p>
    <w:p>
      <w:pPr>
        <w:pStyle w:val="BodyText"/>
      </w:pPr>
      <w:r>
        <w:t xml:space="preserve">However, critics argue that the focus on theoretical frameworks often overshadows hands-on training with locally relevant tools. For instance, while students are exposed to global software suites like MATLAB or AutoCAD, there is limited integration of open-source technologies or solutions for low-bandwidth environments. This disconnect between academic preparation and industry needs has been identified as a barrier to effective employment (Mpoki &amp; Mwambo, 2021).</w:t>
      </w:r>
    </w:p>
    <w:bookmarkEnd w:id="21"/>
    <w:bookmarkStart w:id="22" w:name="X182f382be1e56c3b8c733daa02d43fa8858dd09"/>
    <w:p>
      <w:pPr>
        <w:pStyle w:val="Heading2"/>
      </w:pPr>
      <w:r>
        <w:t xml:space="preserve">3. Employment Opportunities and Industry Trends</w:t>
      </w:r>
    </w:p>
    <w:p>
      <w:pPr>
        <w:pStyle w:val="FirstParagraph"/>
      </w:pPr>
      <w:r>
        <w:t xml:space="preserve">The IT sector in Tanzania Dar es Salaam is expanding, driven by investments from both multinational corporations and local startups. According to the Tanzania Information Communication Technology Association (TICTA), employment rates for Computer Engineers have increased by 18% between 2018 and 2023. Sectors such as e-commerce, fintech, and smart agriculture are creating demand for professionals who can design scalable systems.</w:t>
      </w:r>
    </w:p>
    <w:p>
      <w:pPr>
        <w:pStyle w:val="BodyText"/>
      </w:pPr>
      <w:r>
        <w:t xml:space="preserve">Nonetheless, challenges persist. A report by the Tanzania National Bureau of Statistics (NBS) highlights that many Computer Engineers in Dar es Salaam are underemployed or work in roles outside their specialization due to a mismatch between skills acquired and industry requirements. For example, while employers require expertise in AI-driven data analysis or IoT solutions, many graduates lack exposure to these areas during their studies.</w:t>
      </w:r>
    </w:p>
    <w:bookmarkEnd w:id="22"/>
    <w:bookmarkStart w:id="23" w:name="X07b91e63766b3467defbd13e863724d82302060"/>
    <w:p>
      <w:pPr>
        <w:pStyle w:val="Heading2"/>
      </w:pPr>
      <w:r>
        <w:t xml:space="preserve">4. Challenges Facing Computer Engineers in Dar es Salaam</w:t>
      </w:r>
    </w:p>
    <w:p>
      <w:pPr>
        <w:pStyle w:val="FirstParagraph"/>
      </w:pPr>
      <w:r>
        <w:t xml:space="preserve">Literature on this topic consistently identifies three key challenges: infrastructure limitations, brain drain, and inadequate funding for research. A study by the Dar es Salaam City Council (2020) found that only 35% of households have reliable internet access, hindering the ability of Computer Engineers to engage in remote work or collaborate on projects requiring high-speed connectivity.</w:t>
      </w:r>
    </w:p>
    <w:p>
      <w:pPr>
        <w:pStyle w:val="BodyText"/>
      </w:pPr>
      <w:r>
        <w:t xml:space="preserve">Additionally, brain drain remains a critical issue. Many qualified Computer Engineers leave Tanzania for better opportunities abroad, particularly in countries like South Africa and Kenya. A 2022 report by the African Institute for Development Policy (AFIDEP) estimates that over 40% of Tanzanian computer engineering graduates migrate within five years of graduation.</w:t>
      </w:r>
    </w:p>
    <w:p>
      <w:pPr>
        <w:pStyle w:val="BodyText"/>
      </w:pPr>
      <w:r>
        <w:t xml:space="preserve">Financial constraints further limit innovation. Local universities and startups often struggle to secure funding for cutting-edge research or prototyping, which is essential for developing solutions tailored to Tanzania’s unique context. This gap is evident in the limited number of publications by Tanzanian Computer Engineers on global platforms like IEEE or ACM.</w:t>
      </w:r>
    </w:p>
    <w:bookmarkEnd w:id="23"/>
    <w:bookmarkStart w:id="24" w:name="X124bfa6f62056e73fbaf69c20cd3ddb58205f33"/>
    <w:p>
      <w:pPr>
        <w:pStyle w:val="Heading2"/>
      </w:pPr>
      <w:r>
        <w:t xml:space="preserve">5. Opportunities for Growth and Collaboration</w:t>
      </w:r>
    </w:p>
    <w:p>
      <w:pPr>
        <w:pStyle w:val="FirstParagraph"/>
      </w:pPr>
      <w:r>
        <w:t xml:space="preserve">Despite these challenges, there are promising opportunities for Computer Engineers in Tanzania Dar es Salaam. The government’s Vision 2025 initiative emphasizes the importance of digital transformation, creating a policy environment conducive to technological innovation. Partnerships between local universities and international organizations—such as the African Union’s Digital Transformation Centre—are fostering knowledge exchange and capacity-building.</w:t>
      </w:r>
    </w:p>
    <w:p>
      <w:pPr>
        <w:pStyle w:val="BodyText"/>
      </w:pPr>
      <w:r>
        <w:t xml:space="preserve">Moreover, the rise of tech hubs like Dar es Salaam Tech Park (DSTP) has created spaces for entrepreneurship and collaboration. A 2023 case study by UDSM highlights how these hubs are enabling Computer Engineers to develop solutions addressing local problems, such as mobile-based agricultural monitoring systems or telemedicine platforms.</w:t>
      </w:r>
    </w:p>
    <w:bookmarkEnd w:id="24"/>
    <w:bookmarkStart w:id="25" w:name="conclusion-and-recommendations"/>
    <w:p>
      <w:pPr>
        <w:pStyle w:val="Heading2"/>
      </w:pPr>
      <w:r>
        <w:t xml:space="preserve">6. Conclusion and Recommendations</w:t>
      </w:r>
    </w:p>
    <w:p>
      <w:pPr>
        <w:pStyle w:val="FirstParagraph"/>
      </w:pPr>
      <w:r>
        <w:t xml:space="preserve">This Literature Review underscores the critical role of Computer Engineers in Tanzania Dar es Salaam’s technological advancement while highlighting gaps in education, infrastructure, and research funding. To bridge these gaps, stakeholders must prioritize curricula that integrate practical, locally relevant skills; invest in digital infrastructure; and create incentives for retaining talent within the country.</w:t>
      </w:r>
    </w:p>
    <w:p>
      <w:pPr>
        <w:pStyle w:val="BodyText"/>
      </w:pPr>
      <w:r>
        <w:t xml:space="preserve">Future research should focus on longitudinal studies tracking the career trajectories of Computer Engineers in Dar es Salaam, as well as evaluations of government and private-sector initiatives aimed at fostering innovation. By addressing these areas, Tanzania can position itself as a regional leader in computer engineering and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Engineers in Tanzania Dar es Salaam</dc:title>
  <dc:creator/>
  <dc:language>en</dc:language>
  <cp:keywords/>
  <dcterms:created xsi:type="dcterms:W3CDTF">2026-07-23T12:59:39Z</dcterms:created>
  <dcterms:modified xsi:type="dcterms:W3CDTF">2026-07-23T12:59:39Z</dcterms:modified>
</cp:coreProperties>
</file>

<file path=docProps/custom.xml><?xml version="1.0" encoding="utf-8"?>
<Properties xmlns="http://schemas.openxmlformats.org/officeDocument/2006/custom-properties" xmlns:vt="http://schemas.openxmlformats.org/officeDocument/2006/docPropsVTypes"/>
</file>