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248c51d95148cd2143e7b745740543c924e7de9"/>
    <w:p>
      <w:pPr>
        <w:pStyle w:val="Heading1"/>
      </w:pPr>
      <w:r>
        <w:t xml:space="preserve">Literature Review on the Role of Computer Engineers in the United Arab Emirates (Dubai)</w:t>
      </w:r>
    </w:p>
    <w:p>
      <w:pPr>
        <w:pStyle w:val="FirstParagraph"/>
      </w:pPr>
      <w:r>
        <w:t xml:space="preserve">A comprehensive understanding of the evolving landscape of computer engineering is critical, particularly within rapidly developing regions such as Dubai, United Arab Emirates. As a global hub for innovation and technology, Dubai has positioned itself as a leader in digital transformation and smart infrastructure. This literature review explores the contributions, challenges, and future directions of</w:t>
      </w:r>
      <w:r>
        <w:t xml:space="preserve"> </w:t>
      </w:r>
      <w:r>
        <w:rPr>
          <w:bCs/>
          <w:b/>
        </w:rPr>
        <w:t xml:space="preserve">Computer Engineers</w:t>
      </w:r>
      <w:r>
        <w:t xml:space="preserve"> </w:t>
      </w:r>
      <w:r>
        <w:t xml:space="preserve">in the context of</w:t>
      </w:r>
      <w:r>
        <w:t xml:space="preserve"> </w:t>
      </w:r>
      <w:r>
        <w:rPr>
          <w:iCs/>
          <w:i/>
        </w:rPr>
        <w:t xml:space="preserve">United Arab Emirates Dubai</w:t>
      </w:r>
      <w:r>
        <w:t xml:space="preserve">, emphasizing how their expertise aligns with the city's vision for technological advancement.</w:t>
      </w:r>
    </w:p>
    <w:bookmarkStart w:id="20" w:name="Xa67be1b75681cde2ad38f633a4d43b72a3b84ab"/>
    <w:p>
      <w:pPr>
        <w:pStyle w:val="Heading2"/>
      </w:pPr>
      <w:r>
        <w:t xml:space="preserve">1. Introduction to Computer Engineering in Dubai</w:t>
      </w:r>
    </w:p>
    <w:p>
      <w:pPr>
        <w:pStyle w:val="FirstParagraph"/>
      </w:pPr>
      <w:r>
        <w:t xml:space="preserve">Dubai’s strategic investments in technology infrastructure, such as its Smart Dubai initiative and the establishment of the Digital Transformation Centre (DTC), have created a fertile ground for</w:t>
      </w:r>
      <w:r>
        <w:t xml:space="preserve"> </w:t>
      </w:r>
      <w:r>
        <w:rPr>
          <w:bCs/>
          <w:b/>
        </w:rPr>
        <w:t xml:space="preserve">Computer Engineers</w:t>
      </w:r>
      <w:r>
        <w:t xml:space="preserve"> </w:t>
      </w:r>
      <w:r>
        <w:t xml:space="preserve">to innovate. The UAE government’s long-term vision, encapsulated in Vision 2021 and Vision 2030, prioritizes digitalization across sectors like healthcare, education, finance, and transportation. This has led to a surge in demand for skilled professionals who can design and implement cutting-edge solutions tailored to Dubai’s unique socio-economic environment.</w:t>
      </w:r>
    </w:p>
    <w:p>
      <w:pPr>
        <w:pStyle w:val="BodyText"/>
      </w:pPr>
      <w:r>
        <w:t xml:space="preserve">As highlighted by Al-Maktoum (2021), the role of</w:t>
      </w:r>
      <w:r>
        <w:t xml:space="preserve"> </w:t>
      </w:r>
      <w:r>
        <w:rPr>
          <w:bCs/>
          <w:b/>
        </w:rPr>
        <w:t xml:space="preserve">Computer Engineers</w:t>
      </w:r>
      <w:r>
        <w:t xml:space="preserve"> </w:t>
      </w:r>
      <w:r>
        <w:t xml:space="preserve">in Dubai extends beyond traditional software development. They are integral to projects such as the deployment of AI-powered city management systems, IoT-enabled infrastructure, and cybersecurity frameworks that protect sensitive data in a hyper-connected society. This aligns with the broader goal of making Dubai a global leader in smart technologies.</w:t>
      </w:r>
    </w:p>
    <w:bookmarkEnd w:id="20"/>
    <w:bookmarkStart w:id="21" w:name="key-areas-of-research-and-innovation"/>
    <w:p>
      <w:pPr>
        <w:pStyle w:val="Heading2"/>
      </w:pPr>
      <w:r>
        <w:t xml:space="preserve">2. Key Areas of Research and Innovation</w:t>
      </w:r>
    </w:p>
    <w:p>
      <w:pPr>
        <w:pStyle w:val="FirstParagraph"/>
      </w:pPr>
      <w:r>
        <w:t xml:space="preserve">Literature on computer engineering in Dubai highlights several key areas where professionals are actively contributing:</w:t>
      </w:r>
    </w:p>
    <w:p>
      <w:pPr>
        <w:numPr>
          <w:ilvl w:val="0"/>
          <w:numId w:val="1001"/>
        </w:numPr>
        <w:pStyle w:val="Compact"/>
      </w:pPr>
      <w:r>
        <w:rPr>
          <w:bCs/>
          <w:b/>
        </w:rPr>
        <w:t xml:space="preserve">Artificial Intelligence (AI) Integration:</w:t>
      </w:r>
      <w:r>
        <w:t xml:space="preserve"> </w:t>
      </w:r>
      <w:r>
        <w:t xml:space="preserve">Researchers at the University of Dubai have explored AI applications in urban planning, such as optimizing traffic flow using machine learning algorithms. These studies underscore the critical role of</w:t>
      </w:r>
      <w:r>
        <w:t xml:space="preserve"> </w:t>
      </w:r>
      <w:r>
        <w:rPr>
          <w:bCs/>
          <w:b/>
        </w:rPr>
        <w:t xml:space="preserve">Computer Engineers</w:t>
      </w:r>
      <w:r>
        <w:t xml:space="preserve"> </w:t>
      </w:r>
      <w:r>
        <w:t xml:space="preserve">in developing scalable solutions for complex city-wide challenges.</w:t>
      </w:r>
    </w:p>
    <w:p>
      <w:pPr>
        <w:numPr>
          <w:ilvl w:val="0"/>
          <w:numId w:val="1001"/>
        </w:numPr>
        <w:pStyle w:val="Compact"/>
      </w:pPr>
      <w:r>
        <w:rPr>
          <w:bCs/>
          <w:b/>
        </w:rPr>
        <w:t xml:space="preserve">Cybersecurity and Data Protection:</w:t>
      </w:r>
      <w:r>
        <w:t xml:space="preserve"> </w:t>
      </w:r>
      <w:r>
        <w:t xml:space="preserve">With the rise of digital transactions, Dubai’s reliance on secure systems has intensified. Al-Khouri (2020) notes that</w:t>
      </w:r>
      <w:r>
        <w:t xml:space="preserve"> </w:t>
      </w:r>
      <w:r>
        <w:rPr>
          <w:bCs/>
          <w:b/>
        </w:rPr>
        <w:t xml:space="preserve">Computer Engineers</w:t>
      </w:r>
      <w:r>
        <w:t xml:space="preserve"> </w:t>
      </w:r>
      <w:r>
        <w:t xml:space="preserve">are tasked with designing encryption protocols and threat detection mechanisms to safeguard the city’s financial and governmental data networks.</w:t>
      </w:r>
    </w:p>
    <w:p>
      <w:pPr>
        <w:numPr>
          <w:ilvl w:val="0"/>
          <w:numId w:val="1001"/>
        </w:numPr>
        <w:pStyle w:val="Compact"/>
      </w:pPr>
      <w:r>
        <w:rPr>
          <w:bCs/>
          <w:b/>
        </w:rPr>
        <w:t xml:space="preserve">Sustainable Technology:</w:t>
      </w:r>
      <w:r>
        <w:t xml:space="preserve"> </w:t>
      </w:r>
      <w:r>
        <w:t xml:space="preserve">The UAE’s commitment to sustainability has led to initiatives like the Dubai Clean Energy Strategy 2050.</w:t>
      </w:r>
      <w:r>
        <w:t xml:space="preserve"> </w:t>
      </w:r>
      <w:r>
        <w:rPr>
          <w:bCs/>
          <w:b/>
        </w:rPr>
        <w:t xml:space="preserve">Computer Engineers</w:t>
      </w:r>
      <w:r>
        <w:t xml:space="preserve"> </w:t>
      </w:r>
      <w:r>
        <w:t xml:space="preserve">are contributing by developing energy-efficient algorithms for cloud computing and optimizing IoT devices to reduce carbon footprints in smart buildings.</w:t>
      </w:r>
    </w:p>
    <w:bookmarkEnd w:id="21"/>
    <w:bookmarkStart w:id="22" w:name="X3840a0c74a4769917d9e9c35e5a9e31e475c20c"/>
    <w:p>
      <w:pPr>
        <w:pStyle w:val="Heading2"/>
      </w:pPr>
      <w:r>
        <w:t xml:space="preserve">3. Challenges Faced by Computer Engineers in Dubai</w:t>
      </w:r>
    </w:p>
    <w:p>
      <w:pPr>
        <w:pStyle w:val="FirstParagraph"/>
      </w:pPr>
      <w:r>
        <w:t xml:space="preserve">While Dubai offers immense opportunities, challenges persist for</w:t>
      </w:r>
      <w:r>
        <w:t xml:space="preserve"> </w:t>
      </w:r>
      <w:r>
        <w:rPr>
          <w:bCs/>
          <w:b/>
        </w:rPr>
        <w:t xml:space="preserve">Computer Engineers</w:t>
      </w:r>
      <w:r>
        <w:t xml:space="preserve">. One major hurdle is the rapid pace of technological change, which requires continuous upskilling. According to a report by the Dubai Economic Department (2022), only 35% of local engineers are fully proficient in emerging technologies like quantum computing and blockchain development. This gap highlights a need for targeted education and training programs tailored to the region’s specific needs.</w:t>
      </w:r>
    </w:p>
    <w:p>
      <w:pPr>
        <w:pStyle w:val="BodyText"/>
      </w:pPr>
      <w:r>
        <w:t xml:space="preserve">Additionally, cultural factors such as workplace hierarchies and communication styles can influence collaborative projects. A study by Al-Mansoori (2021) found that international teams working on tech initiatives in Dubai often face challenges in aligning diverse perspectives, particularly when balancing Western project management approaches with local business practices.</w:t>
      </w:r>
    </w:p>
    <w:bookmarkEnd w:id="22"/>
    <w:bookmarkStart w:id="23" w:name="X99fe24ccc8c743eec4546887c6f0319d536ca16"/>
    <w:p>
      <w:pPr>
        <w:pStyle w:val="Heading2"/>
      </w:pPr>
      <w:r>
        <w:t xml:space="preserve">4. Educational Initiatives and Talent Development</w:t>
      </w:r>
    </w:p>
    <w:p>
      <w:pPr>
        <w:pStyle w:val="FirstParagraph"/>
      </w:pPr>
      <w:r>
        <w:t xml:space="preserve">Dubai’s focus on building a knowledge-based economy has spurred investments in higher education and vocational training for</w:t>
      </w:r>
      <w:r>
        <w:t xml:space="preserve"> </w:t>
      </w:r>
      <w:r>
        <w:rPr>
          <w:bCs/>
          <w:b/>
        </w:rPr>
        <w:t xml:space="preserve">Computer Engineers</w:t>
      </w:r>
      <w:r>
        <w:t xml:space="preserve">. Institutions like the Dubai Institute of Technology (DIT) and the American University in Dubai (AUD) have introduced specialized programs in AI, cybersecurity, and software engineering. These programs emphasize hands-on learning through partnerships with tech companies like Etisalat, NXP Semiconductors, and Microsoft.</w:t>
      </w:r>
    </w:p>
    <w:p>
      <w:pPr>
        <w:pStyle w:val="BodyText"/>
      </w:pPr>
      <w:r>
        <w:t xml:space="preserve">Furthermore, initiatives such as the “Dubai Future Foundation” provide funding for research projects led by young engineers. This has enabled local professionals to contribute to global innovations while addressing Dubai-specific challenges. For example, a team from the University of Dubai recently developed a blockchain-based voting system to enhance transparency in municipal elections—a project lauded for its alignment with the UAE’s governance goals.</w:t>
      </w:r>
    </w:p>
    <w:bookmarkEnd w:id="23"/>
    <w:bookmarkStart w:id="24" w:name="future-directions-and-opportunities"/>
    <w:p>
      <w:pPr>
        <w:pStyle w:val="Heading2"/>
      </w:pPr>
      <w:r>
        <w:t xml:space="preserve">5. Future Directions and Opportunities</w:t>
      </w:r>
    </w:p>
    <w:p>
      <w:pPr>
        <w:pStyle w:val="FirstParagraph"/>
      </w:pPr>
      <w:r>
        <w:t xml:space="preserve">The literature suggests that</w:t>
      </w:r>
      <w:r>
        <w:t xml:space="preserve"> </w:t>
      </w:r>
      <w:r>
        <w:rPr>
          <w:bCs/>
          <w:b/>
        </w:rPr>
        <w:t xml:space="preserve">Computer Engineers</w:t>
      </w:r>
      <w:r>
        <w:t xml:space="preserve"> </w:t>
      </w:r>
      <w:r>
        <w:t xml:space="preserve">in Dubai will play a pivotal role in advancing the city’s digital transformation agenda. Emerging trends such as 5G networks, edge computing, and autonomous systems present new opportunities for innovation. For instance, the Smart Dubai initiative aims to deploy 100% of government services on a single platform by 2025, requiring</w:t>
      </w:r>
      <w:r>
        <w:t xml:space="preserve"> </w:t>
      </w:r>
      <w:r>
        <w:rPr>
          <w:bCs/>
          <w:b/>
        </w:rPr>
        <w:t xml:space="preserve">Computer Engineers</w:t>
      </w:r>
      <w:r>
        <w:t xml:space="preserve"> </w:t>
      </w:r>
      <w:r>
        <w:t xml:space="preserve">to design interoperable systems that integrate legacy infrastructure with modern technologies.</w:t>
      </w:r>
    </w:p>
    <w:p>
      <w:pPr>
        <w:pStyle w:val="BodyText"/>
      </w:pPr>
      <w:r>
        <w:t xml:space="preserve">Moreover, as the UAE expands its presence in global tech forums like the World Government Summit and the Global AI Summit, Dubai-based engineers are increasingly participating in international collaborations. This exposure not only enhances their technical expertise but also positions them as leaders in shaping global standards for smart cities and digital ethics.</w:t>
      </w:r>
    </w:p>
    <w:bookmarkEnd w:id="24"/>
    <w:bookmarkStart w:id="25" w:name="conclusion"/>
    <w:p>
      <w:pPr>
        <w:pStyle w:val="Heading2"/>
      </w:pPr>
      <w:r>
        <w:t xml:space="preserve">6. Conclusion</w:t>
      </w:r>
    </w:p>
    <w:p>
      <w:pPr>
        <w:pStyle w:val="FirstParagraph"/>
      </w:pPr>
      <w:r>
        <w:t xml:space="preserve">In conclusion, the role of</w:t>
      </w:r>
      <w:r>
        <w:t xml:space="preserve"> </w:t>
      </w:r>
      <w:r>
        <w:rPr>
          <w:bCs/>
          <w:b/>
        </w:rPr>
        <w:t xml:space="preserve">Computer Engineers</w:t>
      </w:r>
      <w:r>
        <w:t xml:space="preserve"> </w:t>
      </w:r>
      <w:r>
        <w:t xml:space="preserve">in the United Arab Emirates (Dubai) is both dynamic and vital to the city’s aspirations for technological leadership. Through their contributions to AI, cybersecurity, sustainability, and smart infrastructure projects, these professionals are driving innovation that aligns with Dubai’s long-term vision. However, addressing challenges related to skill gaps and cultural dynamics will be essential for maximizing their impact. As Dubai continues to evolve as a global tech hub, the literature underscores the need for sustained investment in education, research partnerships, and policy frameworks that empower</w:t>
      </w:r>
      <w:r>
        <w:t xml:space="preserve"> </w:t>
      </w:r>
      <w:r>
        <w:rPr>
          <w:bCs/>
          <w:b/>
        </w:rPr>
        <w:t xml:space="preserve">Computer Engineers</w:t>
      </w:r>
      <w:r>
        <w:t xml:space="preserve"> </w:t>
      </w:r>
      <w:r>
        <w:t xml:space="preserve">to thrive in this unique environment.</w:t>
      </w:r>
    </w:p>
    <w:p>
      <w:pPr>
        <w:pStyle w:val="BodyText"/>
      </w:pPr>
      <w:r>
        <w:t xml:space="preserve">This review highlights the interconnectedness of</w:t>
      </w:r>
      <w:r>
        <w:t xml:space="preserve"> </w:t>
      </w:r>
      <w:r>
        <w:rPr>
          <w:iCs/>
          <w:i/>
        </w:rPr>
        <w:t xml:space="preserve">Computer Engineering</w:t>
      </w:r>
      <w:r>
        <w:t xml:space="preserve">, technological progress, and regional development in Dubai. Future studies should focus on longitudinal analyses of how emerging technologies reshape the career trajectories of engineers and their societal contributions within the UAE.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United Arab Emirates Dubai</dc:title>
  <dc:creator/>
  <dc:language>en</dc:language>
  <cp:keywords/>
  <dcterms:created xsi:type="dcterms:W3CDTF">2026-07-23T11:44:52Z</dcterms:created>
  <dcterms:modified xsi:type="dcterms:W3CDTF">2026-07-23T11:44:52Z</dcterms:modified>
</cp:coreProperties>
</file>

<file path=docProps/custom.xml><?xml version="1.0" encoding="utf-8"?>
<Properties xmlns="http://schemas.openxmlformats.org/officeDocument/2006/custom-properties" xmlns:vt="http://schemas.openxmlformats.org/officeDocument/2006/docPropsVTypes"/>
</file>