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98fc1c556fa52b019284533453a890da945f91f"/>
    <w:p>
      <w:pPr>
        <w:pStyle w:val="Heading1"/>
      </w:pPr>
      <w:r>
        <w:t xml:space="preserve">Literature Review: The Role of Curriculum Developers in Argentina's Buenos Aires Education System</w:t>
      </w:r>
    </w:p>
    <w:p>
      <w:pPr>
        <w:pStyle w:val="FirstParagraph"/>
      </w:pPr>
      <w:r>
        <w:t xml:space="preserve">The role of a curriculum developer has become increasingly pivotal in shaping educational frameworks globally, and this is particularly evident in the context of</w:t>
      </w:r>
      <w:r>
        <w:t xml:space="preserve"> </w:t>
      </w:r>
      <w:r>
        <w:rPr>
          <w:bCs/>
          <w:b/>
        </w:rPr>
        <w:t xml:space="preserve">Argentina Buenos Aires</w:t>
      </w:r>
      <w:r>
        <w:t xml:space="preserve">, where the interplay between pedagogical innovation, cultural relevance, and policy implementation defines modern educational practices. This literature review explores the multifaceted responsibilities of curriculum developers within this specific geographic and socio-political environment, emphasizing their contributions to educational equity, technological integration, and alignment with national standards in</w:t>
      </w:r>
      <w:r>
        <w:t xml:space="preserve"> </w:t>
      </w:r>
      <w:r>
        <w:rPr>
          <w:bCs/>
          <w:b/>
        </w:rPr>
        <w:t xml:space="preserve">Argentina Buenos Aires</w:t>
      </w:r>
      <w:r>
        <w:t xml:space="preserve">.</w:t>
      </w:r>
    </w:p>
    <w:bookmarkStart w:id="20" w:name="X3f059e32e0f5e200ddf66e3480e1d5ac09288bc"/>
    <w:p>
      <w:pPr>
        <w:pStyle w:val="Heading2"/>
      </w:pPr>
      <w:r>
        <w:t xml:space="preserve">Understanding the Curriculum Developer's Role</w:t>
      </w:r>
    </w:p>
    <w:p>
      <w:pPr>
        <w:pStyle w:val="FirstParagraph"/>
      </w:pPr>
      <w:r>
        <w:t xml:space="preserve">A</w:t>
      </w:r>
      <w:r>
        <w:t xml:space="preserve"> </w:t>
      </w:r>
      <w:r>
        <w:rPr>
          <w:bCs/>
          <w:b/>
        </w:rPr>
        <w:t xml:space="preserve">Curriculum Developer</w:t>
      </w:r>
      <w:r>
        <w:t xml:space="preserve"> </w:t>
      </w:r>
      <w:r>
        <w:t xml:space="preserve">is a professional tasked with designing, implementing, and evaluating educational programs that align with institutional goals and societal needs. In the context of</w:t>
      </w:r>
      <w:r>
        <w:t xml:space="preserve"> </w:t>
      </w:r>
      <w:r>
        <w:rPr>
          <w:bCs/>
          <w:b/>
        </w:rPr>
        <w:t xml:space="preserve">Argentina Buenos Aires</w:t>
      </w:r>
      <w:r>
        <w:t xml:space="preserve">, this role extends beyond traditional classroom settings to include collaboration with policymakers, educators, and community stakeholders. Curriculum developers in Buenos Aires must navigate a complex landscape characterized by diverse student populations, socio-economic disparities, and rapid technological advancements.</w:t>
      </w:r>
    </w:p>
    <w:p>
      <w:pPr>
        <w:pStyle w:val="BodyText"/>
      </w:pPr>
      <w:r>
        <w:t xml:space="preserve">Recent literature highlights the critical importance of curriculum developers in addressing educational inequities. For instance, studies conducted by the</w:t>
      </w:r>
      <w:r>
        <w:t xml:space="preserve"> </w:t>
      </w:r>
      <w:r>
        <w:rPr>
          <w:bCs/>
          <w:b/>
        </w:rPr>
        <w:t xml:space="preserve">Ministerio de Educación de la Ciudad de Buenos Aires</w:t>
      </w:r>
      <w:r>
        <w:t xml:space="preserve"> </w:t>
      </w:r>
      <w:r>
        <w:t xml:space="preserve">underscore the need for culturally responsive curricula that reflect the multicultural identity of Buenos Aires. This includes integrating indigenous perspectives, multilingual education strategies, and content relevant to urban challenges such as environmental sustainability and civic engagement.</w:t>
      </w:r>
    </w:p>
    <w:bookmarkEnd w:id="20"/>
    <w:bookmarkStart w:id="21" w:name="X3c866519494fcf6f8ac81d9315866eec90a9e13"/>
    <w:p>
      <w:pPr>
        <w:pStyle w:val="Heading2"/>
      </w:pPr>
      <w:r>
        <w:t xml:space="preserve">Educational Context in Argentina's Capital</w:t>
      </w:r>
    </w:p>
    <w:p>
      <w:pPr>
        <w:pStyle w:val="FirstParagraph"/>
      </w:pPr>
      <w:r>
        <w:t xml:space="preserve">Buenos Aires, as the capital of Argentina and a hub for cultural and economic activity, presents unique opportunities and challenges for curriculum developers. The city's education system is divided into public and private institutions, with the public sector serving a more diverse population. According to national educational reforms implemented in recent years, all schools in Argentina must adhere to the</w:t>
      </w:r>
      <w:r>
        <w:t xml:space="preserve"> </w:t>
      </w:r>
      <w:r>
        <w:rPr>
          <w:bCs/>
          <w:b/>
        </w:rPr>
        <w:t xml:space="preserve">Núcleos Comunes Obligatorio (NCO)</w:t>
      </w:r>
      <w:r>
        <w:t xml:space="preserve"> </w:t>
      </w:r>
      <w:r>
        <w:t xml:space="preserve">framework, which outlines mandatory subjects and competencies. However, curriculum developers in Buenos Aires are tasked with translating these broad guidelines into locally relevant pedagogical strategies.</w:t>
      </w:r>
    </w:p>
    <w:p>
      <w:pPr>
        <w:pStyle w:val="BodyText"/>
      </w:pPr>
      <w:r>
        <w:t xml:space="preserve">A 2021 report by the</w:t>
      </w:r>
      <w:r>
        <w:t xml:space="preserve"> </w:t>
      </w:r>
      <w:r>
        <w:rPr>
          <w:bCs/>
          <w:b/>
        </w:rPr>
        <w:t xml:space="preserve">Organización de Estados Iberoamericanos (OEI)</w:t>
      </w:r>
      <w:r>
        <w:t xml:space="preserve"> </w:t>
      </w:r>
      <w:r>
        <w:t xml:space="preserve">noted that Buenos Aires has been at the forefront of integrating technology into curricula, particularly through initiatives like</w:t>
      </w:r>
      <w:r>
        <w:t xml:space="preserve"> </w:t>
      </w:r>
      <w:r>
        <w:rPr>
          <w:iCs/>
          <w:i/>
        </w:rPr>
        <w:t xml:space="preserve">EducaBuenosAires</w:t>
      </w:r>
      <w:r>
        <w:t xml:space="preserve">, a digital platform offering open educational resources. This aligns with global trends in education, yet it also presents challenges such as ensuring equitable access to digital tools for students in marginalized neighborhoods.</w:t>
      </w:r>
    </w:p>
    <w:bookmarkEnd w:id="21"/>
    <w:bookmarkStart w:id="22" w:name="Xbd8c36d691eb424906a263b043ed5af72282fe1"/>
    <w:p>
      <w:pPr>
        <w:pStyle w:val="Heading2"/>
      </w:pPr>
      <w:r>
        <w:t xml:space="preserve">Challenges and Opportunities for Curriculum Developers</w:t>
      </w:r>
    </w:p>
    <w:p>
      <w:pPr>
        <w:pStyle w:val="FirstParagraph"/>
      </w:pPr>
      <w:r>
        <w:t xml:space="preserve">Curriculum developers in</w:t>
      </w:r>
      <w:r>
        <w:t xml:space="preserve"> </w:t>
      </w:r>
      <w:r>
        <w:rPr>
          <w:bCs/>
          <w:b/>
        </w:rPr>
        <w:t xml:space="preserve">Argentina Buenos Aires</w:t>
      </w:r>
      <w:r>
        <w:t xml:space="preserve"> </w:t>
      </w:r>
      <w:r>
        <w:t xml:space="preserve">face several challenges that require innovative solutions. First, the need to balance national standards with local needs demands a high degree of adaptability. For example, while the NCO mandates core subjects like mathematics and science, curriculum developers must also address issues such as youth unemployment by incorporating vocational training components into secondary education curricula.</w:t>
      </w:r>
    </w:p>
    <w:p>
      <w:pPr>
        <w:pStyle w:val="BodyText"/>
      </w:pPr>
      <w:r>
        <w:t xml:space="preserve">Second, socio-economic disparities in Buenos Aires necessitate differentiated approaches to curriculum design. Research published in</w:t>
      </w:r>
      <w:r>
        <w:t xml:space="preserve"> </w:t>
      </w:r>
      <w:r>
        <w:rPr>
          <w:iCs/>
          <w:i/>
        </w:rPr>
        <w:t xml:space="preserve">Revista Argentina de Educación</w:t>
      </w:r>
      <w:r>
        <w:t xml:space="preserve"> </w:t>
      </w:r>
      <w:r>
        <w:t xml:space="preserve">(2020) emphasizes the importance of inclusive curricula that address the needs of students from low-income families, including access to nutritious meals and mental health support. Curriculum developers must collaborate with social workers and community organizations to ensure these elements are integrated seamlessly into educational programs.</w:t>
      </w:r>
    </w:p>
    <w:p>
      <w:pPr>
        <w:pStyle w:val="BodyText"/>
      </w:pPr>
      <w:r>
        <w:t xml:space="preserve">Third, technological integration poses both opportunities and risks. While digital tools can enhance personalized learning experiences, there is a risk of exacerbating the digital divide if infrastructure investments are unevenly distributed. Curriculum developers in Buenos Aires must advocate for policies that ensure all students have access to reliable internet and devices, particularly in underserved areas.</w:t>
      </w:r>
    </w:p>
    <w:bookmarkEnd w:id="22"/>
    <w:bookmarkStart w:id="23" w:name="case-studies-and-best-practices"/>
    <w:p>
      <w:pPr>
        <w:pStyle w:val="Heading2"/>
      </w:pPr>
      <w:r>
        <w:t xml:space="preserve">Case Studies and Best Practices</w:t>
      </w:r>
    </w:p>
    <w:p>
      <w:pPr>
        <w:pStyle w:val="FirstParagraph"/>
      </w:pPr>
      <w:r>
        <w:t xml:space="preserve">Several case studies highlight successful curriculum development initiatives in</w:t>
      </w:r>
      <w:r>
        <w:t xml:space="preserve"> </w:t>
      </w:r>
      <w:r>
        <w:rPr>
          <w:bCs/>
          <w:b/>
        </w:rPr>
        <w:t xml:space="preserve">Buenos Aires</w:t>
      </w:r>
      <w:r>
        <w:t xml:space="preserve">. For instance, the</w:t>
      </w:r>
      <w:r>
        <w:t xml:space="preserve"> </w:t>
      </w:r>
      <w:r>
        <w:rPr>
          <w:iCs/>
          <w:i/>
        </w:rPr>
        <w:t xml:space="preserve">Educación Inclusiva en la Ciudad de Buenos Aires</w:t>
      </w:r>
      <w:r>
        <w:t xml:space="preserve"> </w:t>
      </w:r>
      <w:r>
        <w:t xml:space="preserve">program has been praised for its holistic approach to special education, involving curriculum developers in creating accessible materials for students with disabilities. Similarly, the incorporation of Argentine history and literature into primary school curricula has been credited with fostering national identity and civic pride among students.</w:t>
      </w:r>
    </w:p>
    <w:p>
      <w:pPr>
        <w:pStyle w:val="BodyText"/>
      </w:pPr>
      <w:r>
        <w:t xml:space="preserve">Another notable example is the</w:t>
      </w:r>
      <w:r>
        <w:t xml:space="preserve"> </w:t>
      </w:r>
      <w:r>
        <w:rPr>
          <w:iCs/>
          <w:i/>
        </w:rPr>
        <w:t xml:space="preserve">Buenos Aires STEM Initiative</w:t>
      </w:r>
      <w:r>
        <w:t xml:space="preserve">, which aims to improve science, technology, engineering, and mathematics education through partnerships between schools and local universities. Curriculum developers play a central role in designing interdisciplinary projects that connect classroom learning with real-world applications, such as environmental monitoring or urban planning.</w:t>
      </w:r>
    </w:p>
    <w:bookmarkEnd w:id="23"/>
    <w:bookmarkStart w:id="24" w:name="conclusion-and-recommendations"/>
    <w:p>
      <w:pPr>
        <w:pStyle w:val="Heading2"/>
      </w:pPr>
      <w:r>
        <w:t xml:space="preserve">Conclusion and Recommendations</w:t>
      </w:r>
    </w:p>
    <w:p>
      <w:pPr>
        <w:pStyle w:val="FirstParagraph"/>
      </w:pPr>
      <w:r>
        <w:t xml:space="preserve">This literature review underscores the critical role of</w:t>
      </w:r>
      <w:r>
        <w:t xml:space="preserve"> </w:t>
      </w:r>
      <w:r>
        <w:rPr>
          <w:bCs/>
          <w:b/>
        </w:rPr>
        <w:t xml:space="preserve">Curriculum Developers</w:t>
      </w:r>
      <w:r>
        <w:t xml:space="preserve"> </w:t>
      </w:r>
      <w:r>
        <w:t xml:space="preserve">in shaping the future of education in</w:t>
      </w:r>
      <w:r>
        <w:t xml:space="preserve"> </w:t>
      </w:r>
      <w:r>
        <w:rPr>
          <w:bCs/>
          <w:b/>
        </w:rPr>
        <w:t xml:space="preserve">Argentina Buenos Aires</w:t>
      </w:r>
      <w:r>
        <w:t xml:space="preserve">. Their work is essential to creating equitable, innovative, and culturally relevant curricula that address the unique needs of a diverse population. However, continued support from policymakers and stakeholders is necessary to overcome existing challenges such as resource allocation gaps and digital divides.</w:t>
      </w:r>
    </w:p>
    <w:p>
      <w:pPr>
        <w:pStyle w:val="BodyText"/>
      </w:pPr>
      <w:r>
        <w:t xml:space="preserve">To strengthen the impact of curriculum developers in</w:t>
      </w:r>
      <w:r>
        <w:t xml:space="preserve"> </w:t>
      </w:r>
      <w:r>
        <w:rPr>
          <w:bCs/>
          <w:b/>
        </w:rPr>
        <w:t xml:space="preserve">Buenos Aires</w:t>
      </w:r>
      <w:r>
        <w:t xml:space="preserve">, future initiatives should prioritize professional development programs that enhance their capacity to integrate technology and address socio-economic disparities. Additionally, increased funding for research on localized curriculum models could provide valuable insights for educators across Argentina and beyond.</w:t>
      </w:r>
    </w:p>
    <w:p>
      <w:pPr>
        <w:pStyle w:val="BodyText"/>
      </w:pPr>
      <w:r>
        <w:t xml:space="preserve">In conclusion, the work of</w:t>
      </w:r>
      <w:r>
        <w:t xml:space="preserve"> </w:t>
      </w:r>
      <w:r>
        <w:rPr>
          <w:bCs/>
          <w:b/>
        </w:rPr>
        <w:t xml:space="preserve">Curriculum Developers</w:t>
      </w:r>
      <w:r>
        <w:t xml:space="preserve"> </w:t>
      </w:r>
      <w:r>
        <w:t xml:space="preserve">in</w:t>
      </w:r>
      <w:r>
        <w:t xml:space="preserve"> </w:t>
      </w:r>
      <w:r>
        <w:rPr>
          <w:bCs/>
          <w:b/>
        </w:rPr>
        <w:t xml:space="preserve">Argentina Buenos Aires</w:t>
      </w:r>
      <w:r>
        <w:t xml:space="preserve"> </w:t>
      </w:r>
      <w:r>
        <w:t xml:space="preserve">exemplifies the intersection of pedagogy, policy, and social responsibility. By fostering collaboration between educators, communities, and institutions, these professionals are poised to drive meaningful educational reform that resonates with the dynamic spirit of Argentina's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Argentina Buenos Aires</dc:title>
  <dc:creator/>
  <dc:language>en</dc:language>
  <cp:keywords/>
  <dcterms:created xsi:type="dcterms:W3CDTF">2026-07-23T13:25:58Z</dcterms:created>
  <dcterms:modified xsi:type="dcterms:W3CDTF">2026-07-23T13:25:58Z</dcterms:modified>
</cp:coreProperties>
</file>

<file path=docProps/custom.xml><?xml version="1.0" encoding="utf-8"?>
<Properties xmlns="http://schemas.openxmlformats.org/officeDocument/2006/custom-properties" xmlns:vt="http://schemas.openxmlformats.org/officeDocument/2006/docPropsVTypes"/>
</file>