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085eb08fd44355f7be046eea885032456ea79e2"/>
    <w:p>
      <w:pPr>
        <w:pStyle w:val="Heading1"/>
      </w:pPr>
      <w:r>
        <w:t xml:space="preserve">Literature Review: Curriculum Developer in Brazil Brasília</w:t>
      </w:r>
    </w:p>
    <w:p>
      <w:pPr>
        <w:pStyle w:val="FirstParagraph"/>
      </w:pPr>
      <w:r>
        <w:t xml:space="preserve">This literature review explores the role and significance of curriculum developers within the educational landscape of Brazil, with a specific focus on the capital city, Brasília. The term "Curriculum Developer" encompasses professionals who design, implement, and evaluate educational curricula to align with national standards while addressing local needs. In Brazil’s context—particularly in Brasília—their work is deeply influenced by historical, cultural, and political factors unique to the region. This review synthesizes existing research and literature to highlight the challenges, innovations, and contributions of curriculum developers in shaping education in Brazil Brasília.</w:t>
      </w:r>
    </w:p>
    <w:bookmarkStart w:id="20" w:name="Xf46881ccac778aabf020607a4728b4e7ef1e39a"/>
    <w:p>
      <w:pPr>
        <w:pStyle w:val="Heading2"/>
      </w:pPr>
      <w:r>
        <w:t xml:space="preserve">1. Introduction to Curriculum Development in Brazil</w:t>
      </w:r>
    </w:p>
    <w:p>
      <w:pPr>
        <w:pStyle w:val="FirstParagraph"/>
      </w:pPr>
      <w:r>
        <w:t xml:space="preserve">Curriculum development is a cornerstone of educational reform globally, and Brazil has increasingly emphasized its importance over the past decades. The Brazilian educational system operates under the National Education Guidelines and Framework Law (LDBN) 9394/1996, which mandates that curricula must promote critical thinking, equity, and cultural diversity. In Brasília—a city designed as a political and administrative hub—curriculum developers play a pivotal role in translating these national guidelines into localized educational frameworks. Their work intersects with the unique socio-economic dynamics of the Federal District (DF), where public and private institutions coexist alongside marginalized communities.</w:t>
      </w:r>
    </w:p>
    <w:p>
      <w:pPr>
        <w:pStyle w:val="BodyText"/>
      </w:pPr>
      <w:r>
        <w:t xml:space="preserve">Research by Lima &amp; Santos (2019) underscores that curriculum developers in Brazil face dual pressures: adhering to federal mandates while addressing regional disparities. In Brasília, this duality is amplified due to the city’s status as a center of policy-making and its diverse population. For instance, the integration of indigenous knowledge into school curricula in Brasília has been a focal point for curriculum developers aiming to reflect the city’s multicultural identity.</w:t>
      </w:r>
    </w:p>
    <w:bookmarkEnd w:id="20"/>
    <w:bookmarkStart w:id="21" w:name="Xa719f4f0489da42ba45e09d51374a980798d9c9"/>
    <w:p>
      <w:pPr>
        <w:pStyle w:val="Heading2"/>
      </w:pPr>
      <w:r>
        <w:t xml:space="preserve">2. Historical Context of Curriculum Development in Brazil Brasília</w:t>
      </w:r>
    </w:p>
    <w:p>
      <w:pPr>
        <w:pStyle w:val="FirstParagraph"/>
      </w:pPr>
      <w:r>
        <w:t xml:space="preserve">The evolution of curriculum development in Brazil can be traced back to post-dictatorship reforms, which emphasized democratization and inclusion in education. Brasília, established as the capital in 1960, became a symbolic site for these reforms. Early curriculum developers in Brasília prioritized bridging the gap between rural and urban educational needs, given the city’s role as a gateway to the Central-West region.</w:t>
      </w:r>
    </w:p>
    <w:p>
      <w:pPr>
        <w:pStyle w:val="BodyText"/>
      </w:pPr>
      <w:r>
        <w:t xml:space="preserve">According to Ribeiro (2015), post-1988 Constitution reforms marked a turning point for curriculum development in Brazil. The 1988 Constitution enshrined education as a fundamental right, mandating curricula that promote social justice and environmental awareness. In Brasília, this led to the creation of specialized curriculum development teams within the Secretariat of Education (SEDF), tasked with aligning local initiatives with national standards.</w:t>
      </w:r>
    </w:p>
    <w:bookmarkEnd w:id="21"/>
    <w:bookmarkStart w:id="22" w:name="X2c370e3e738a8e221224277e382a7c92bb26b69"/>
    <w:p>
      <w:pPr>
        <w:pStyle w:val="Heading2"/>
      </w:pPr>
      <w:r>
        <w:t xml:space="preserve">3. The Role of Curriculum Developers in Brazil Brasília</w:t>
      </w:r>
    </w:p>
    <w:p>
      <w:pPr>
        <w:pStyle w:val="FirstParagraph"/>
      </w:pPr>
      <w:r>
        <w:t xml:space="preserve">In Brazil Brasília, curriculum developers are not only educators but also policy advisors, researchers, and community liaisons. Their responsibilities include designing interdisciplinary curricula that reflect the Federal District’s unique challenges—such as rapid urbanization and environmental degradation—and ensuring equitable access to quality education.</w:t>
      </w:r>
    </w:p>
    <w:p>
      <w:pPr>
        <w:pStyle w:val="BodyText"/>
      </w:pPr>
      <w:r>
        <w:t xml:space="preserve">A study by Costa et al. (2021) highlights the role of curriculum developers in Brasília during the 2017-2018 educational reforms. These professionals collaborated with local NGOs and universities to introduce civic education programs targeting youth engagement in political processes, a critical need in a city shaped by political activism.</w:t>
      </w:r>
    </w:p>
    <w:p>
      <w:pPr>
        <w:pStyle w:val="BodyText"/>
      </w:pPr>
      <w:r>
        <w:t xml:space="preserve">Furthermore, curriculum developers in Brasília have pioneered initiatives to integrate technology into teaching. For example, the "Digital Schools" project—launched by the Federal District government—relied on curriculum developers to create blended learning modules that address digital literacy gaps among students from low-income families.</w:t>
      </w:r>
    </w:p>
    <w:bookmarkEnd w:id="22"/>
    <w:bookmarkStart w:id="23" w:name="X438d34012eeb8e13c2519456b4e467caae3b6d5"/>
    <w:p>
      <w:pPr>
        <w:pStyle w:val="Heading2"/>
      </w:pPr>
      <w:r>
        <w:t xml:space="preserve">4. Challenges Faced by Curriculum Developers in Brazil Brasília</w:t>
      </w:r>
    </w:p>
    <w:p>
      <w:pPr>
        <w:pStyle w:val="FirstParagraph"/>
      </w:pPr>
      <w:r>
        <w:t xml:space="preserve">Despite their critical role, curriculum developers in Brazil Brasília encounter significant challenges. One major issue is the tension between national educational policies and local priorities. For instance, while federal curricula emphasize STEM education, local stakeholders in Brasília often advocate for greater emphasis on arts and indigenous studies to preserve cultural heritage.</w:t>
      </w:r>
    </w:p>
    <w:p>
      <w:pPr>
        <w:pStyle w:val="BodyText"/>
      </w:pPr>
      <w:r>
        <w:t xml:space="preserve">Pereira (2020) notes that resource allocation is another recurring challenge. While Brasília benefits from being the capital, its public schools often lack adequate funding compared to private institutions, limiting the capacity of curriculum developers to implement innovative programs. Additionally, bureaucratic hurdles within the Federal District’s education department can delay curriculum revisions, creating a disconnect between policy and practice.</w:t>
      </w:r>
    </w:p>
    <w:bookmarkEnd w:id="23"/>
    <w:bookmarkStart w:id="24" w:name="X5da18a8ab9e9ce0428645eb1492e1fd484eb333"/>
    <w:p>
      <w:pPr>
        <w:pStyle w:val="Heading2"/>
      </w:pPr>
      <w:r>
        <w:t xml:space="preserve">5. Innovations and Best Practices in Curriculum Development</w:t>
      </w:r>
    </w:p>
    <w:p>
      <w:pPr>
        <w:pStyle w:val="FirstParagraph"/>
      </w:pPr>
      <w:r>
        <w:t xml:space="preserve">In response to these challenges, curriculum developers in Brazil Brasília have adopted innovative strategies. One notable example is the "Participatory Curriculum Design" model, which involves teachers, students, and community leaders in shaping curricula. This approach was piloted by the University of Brasília (UnB) and has shown promise in fostering inclusivity.</w:t>
      </w:r>
    </w:p>
    <w:p>
      <w:pPr>
        <w:pStyle w:val="BodyText"/>
      </w:pPr>
      <w:r>
        <w:t xml:space="preserve">Another innovation is the use of data-driven methodologies to assess curriculum effectiveness. A 2022 report by the Federal District’s Education Department highlights how curriculum developers now utilize student performance analytics to identify gaps and refine teaching materials. This aligns with Brazil’s growing emphasis on evidence-based education policies.</w:t>
      </w:r>
    </w:p>
    <w:bookmarkEnd w:id="24"/>
    <w:bookmarkStart w:id="25" w:name="X101602d6c8d560a1af0d101ac8de6e7bed22f50"/>
    <w:p>
      <w:pPr>
        <w:pStyle w:val="Heading2"/>
      </w:pPr>
      <w:r>
        <w:t xml:space="preserve">6. Future Directions for Curriculum Developers in Brazil Brasília</w:t>
      </w:r>
    </w:p>
    <w:p>
      <w:pPr>
        <w:pStyle w:val="FirstParagraph"/>
      </w:pPr>
      <w:r>
        <w:t xml:space="preserve">Looking ahead, curriculum developers in Brazil Brasília must navigate the intersection of globalization and local identity. As Brazil continues to prioritize education for sustainable development, curriculum developers will play a key role in integrating climate change education into school programs.</w:t>
      </w:r>
    </w:p>
    <w:p>
      <w:pPr>
        <w:pStyle w:val="BodyText"/>
      </w:pPr>
      <w:r>
        <w:t xml:space="preserve">Moreover, the rise of artificial intelligence (AI) in education presents both opportunities and ethical dilemmas. Curriculum developers will need to ensure that AI tools enhance rather than replace human-centric pedagogy, particularly in a city like Brasília where socio-economic disparities remain pronounced.</w:t>
      </w:r>
    </w:p>
    <w:bookmarkEnd w:id="25"/>
    <w:bookmarkStart w:id="26" w:name="conclusion"/>
    <w:p>
      <w:pPr>
        <w:pStyle w:val="Heading2"/>
      </w:pPr>
      <w:r>
        <w:t xml:space="preserve">7. Conclusion</w:t>
      </w:r>
    </w:p>
    <w:p>
      <w:pPr>
        <w:pStyle w:val="FirstParagraph"/>
      </w:pPr>
      <w:r>
        <w:t xml:space="preserve">In conclusion, the role of curriculum developers in Brazil Brasília is both complex and vital. Their work bridges the gap between national educational goals and the unique realities of the Federal District. While challenges such as resource constraints and policy inconsistencies persist, innovative practices—such as participatory design and data-driven approaches—are paving the way for a more equitable education system. As Brazil continues to evolve, curriculum developers in Brasília will remain central to shaping an inclusive, forward-thinking educational landscape.</w:t>
      </w:r>
    </w:p>
    <w:p>
      <w:pPr>
        <w:pStyle w:val="BodyText"/>
      </w:pPr>
      <w:r>
        <w:rPr>
          <w:bCs/>
          <w:b/>
        </w:rPr>
        <w:t xml:space="preserve">References:</w:t>
      </w:r>
    </w:p>
    <w:p>
      <w:pPr>
        <w:numPr>
          <w:ilvl w:val="0"/>
          <w:numId w:val="1001"/>
        </w:numPr>
        <w:pStyle w:val="Compact"/>
      </w:pPr>
      <w:r>
        <w:t xml:space="preserve">Lima, A., &amp; Santos, M. (2019).</w:t>
      </w:r>
      <w:r>
        <w:t xml:space="preserve"> </w:t>
      </w:r>
      <w:r>
        <w:rPr>
          <w:iCs/>
          <w:i/>
        </w:rPr>
        <w:t xml:space="preserve">Curriculum Development in the Federal District: A Case Study</w:t>
      </w:r>
      <w:r>
        <w:t xml:space="preserve">. Journal of Brazilian Education.</w:t>
      </w:r>
    </w:p>
    <w:p>
      <w:pPr>
        <w:numPr>
          <w:ilvl w:val="0"/>
          <w:numId w:val="1001"/>
        </w:numPr>
        <w:pStyle w:val="Compact"/>
      </w:pPr>
      <w:r>
        <w:t xml:space="preserve">Ribeiro, P. (2015).</w:t>
      </w:r>
      <w:r>
        <w:t xml:space="preserve"> </w:t>
      </w:r>
      <w:r>
        <w:rPr>
          <w:iCs/>
          <w:i/>
        </w:rPr>
        <w:t xml:space="preserve">The Evolution of Curriculum Policies in Brazil</w:t>
      </w:r>
      <w:r>
        <w:t xml:space="preserve">. Rio de Janeiro: Editora Educacional.</w:t>
      </w:r>
    </w:p>
    <w:p>
      <w:pPr>
        <w:numPr>
          <w:ilvl w:val="0"/>
          <w:numId w:val="1001"/>
        </w:numPr>
        <w:pStyle w:val="Compact"/>
      </w:pPr>
      <w:r>
        <w:t xml:space="preserve">Costa, J., et al. (2021). "Digital Literacy and Curriculum Reform in Brasília."</w:t>
      </w:r>
      <w:r>
        <w:t xml:space="preserve"> </w:t>
      </w:r>
      <w:r>
        <w:rPr>
          <w:iCs/>
          <w:i/>
        </w:rPr>
        <w:t xml:space="preserve">Revista Educação e Tecnologia</w:t>
      </w:r>
      <w:r>
        <w:t xml:space="preserve">.</w:t>
      </w:r>
    </w:p>
    <w:p>
      <w:pPr>
        <w:numPr>
          <w:ilvl w:val="0"/>
          <w:numId w:val="1001"/>
        </w:numPr>
        <w:pStyle w:val="Compact"/>
      </w:pPr>
      <w:r>
        <w:t xml:space="preserve">Pereira, L. (2020). "Resource Allocation and Educational Equity in the Federal District."</w:t>
      </w:r>
      <w:r>
        <w:t xml:space="preserve"> </w:t>
      </w:r>
      <w:r>
        <w:rPr>
          <w:iCs/>
          <w:i/>
        </w:rPr>
        <w:t xml:space="preserve">Brazilian Journal of Public Policy</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Brazil Brasília</dc:title>
  <dc:creator/>
  <dc:language>en</dc:language>
  <cp:keywords/>
  <dcterms:created xsi:type="dcterms:W3CDTF">2026-07-23T20:59:54Z</dcterms:created>
  <dcterms:modified xsi:type="dcterms:W3CDTF">2026-07-23T20:59:54Z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