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d451659efd4af771d628c2ae81f6eeed375b2c8"/>
    <w:p>
      <w:pPr>
        <w:pStyle w:val="Heading1"/>
      </w:pPr>
      <w:r>
        <w:t xml:space="preserve">Literature Review: The Role of Curriculum Developers in Chile Santiago</w:t>
      </w:r>
    </w:p>
    <w:p>
      <w:pPr>
        <w:pStyle w:val="FirstParagraph"/>
      </w:pPr>
      <w:r>
        <w:t xml:space="preserve">The concept of a</w:t>
      </w:r>
      <w:r>
        <w:t xml:space="preserve"> </w:t>
      </w:r>
      <w:r>
        <w:rPr>
          <w:bCs/>
          <w:b/>
        </w:rPr>
        <w:t xml:space="preserve">Curriculum Developer</w:t>
      </w:r>
      <w:r>
        <w:t xml:space="preserve"> </w:t>
      </w:r>
      <w:r>
        <w:t xml:space="preserve">has gained significant attention in recent decades, particularly as educational systems worldwide adapt to evolving societal needs. In the context of</w:t>
      </w:r>
      <w:r>
        <w:t xml:space="preserve"> </w:t>
      </w:r>
      <w:r>
        <w:rPr>
          <w:bCs/>
          <w:b/>
        </w:rPr>
        <w:t xml:space="preserve">Chile Santiago</w:t>
      </w:r>
      <w:r>
        <w:t xml:space="preserve">, the role of a curriculum developer is critical in shaping pedagogical frameworks that align with national educational goals, cultural diversity, and global standards. This</w:t>
      </w:r>
      <w:r>
        <w:t xml:space="preserve"> </w:t>
      </w:r>
      <w:r>
        <w:rPr>
          <w:iCs/>
          <w:i/>
        </w:rPr>
        <w:t xml:space="preserve">Literature Review</w:t>
      </w:r>
      <w:r>
        <w:t xml:space="preserve"> </w:t>
      </w:r>
      <w:r>
        <w:t xml:space="preserve">explores the theoretical foundations, practical applications, and challenges faced by curriculum developers in Santiago, Chile, while emphasizing their contribution to educational reform and equity.</w:t>
      </w:r>
    </w:p>
    <w:bookmarkStart w:id="20" w:name="Xac0241ec1a5e75fa65515892842a45b473b1d3b"/>
    <w:p>
      <w:pPr>
        <w:pStyle w:val="Heading2"/>
      </w:pPr>
      <w:r>
        <w:t xml:space="preserve">1. Theoretical Foundations of Curriculum Development</w:t>
      </w:r>
    </w:p>
    <w:p>
      <w:pPr>
        <w:pStyle w:val="FirstParagraph"/>
      </w:pPr>
      <w:r>
        <w:t xml:space="preserve">The role of a curriculum developer is rooted in pedagogical theory and instructional design. Scholars such as Schwab (1969) emphasize the importance of curricular coherence, advocating for a balance between subject matter, learners' needs, and societal expectations. In</w:t>
      </w:r>
      <w:r>
        <w:t xml:space="preserve"> </w:t>
      </w:r>
      <w:r>
        <w:rPr>
          <w:bCs/>
          <w:b/>
        </w:rPr>
        <w:t xml:space="preserve">Chile Santiago</w:t>
      </w:r>
      <w:r>
        <w:t xml:space="preserve">, this theoretical framework is applied to address systemic issues such as educational inequality and the integration of technology in classrooms. The Chilean Ministry of Education (Ministerio de Educación) has increasingly prioritized the role of curriculum developers in crafting inclusive curricula that reflect the diverse cultural and linguistic realities of Santiago’s population, including Mapuche communities and immigrant groups.</w:t>
      </w:r>
    </w:p>
    <w:p>
      <w:pPr>
        <w:pStyle w:val="BodyText"/>
      </w:pPr>
      <w:r>
        <w:t xml:space="preserve">Curriculum developers in Santiago often draw on constructivist theories (Piaget, Vygotsky) to design learner-centered programs. These approaches are particularly relevant in Chile’s context, where educators aim to foster critical thinking and creativity amidst rapid technological advancements. However, the implementation of such theories requires collaboration between developers, teachers, and policymakers—a dynamic that presents both opportunities and challenges.</w:t>
      </w:r>
    </w:p>
    <w:bookmarkEnd w:id="20"/>
    <w:bookmarkStart w:id="21" w:name="X345e4237033c0003037ce78373f569d14bfd1bf"/>
    <w:p>
      <w:pPr>
        <w:pStyle w:val="Heading2"/>
      </w:pPr>
      <w:r>
        <w:t xml:space="preserve">2. Curriculum Development in Chile Santiago: Historical Context</w:t>
      </w:r>
    </w:p>
    <w:p>
      <w:pPr>
        <w:pStyle w:val="FirstParagraph"/>
      </w:pPr>
      <w:r>
        <w:t xml:space="preserve">Chile’s educational system has undergone significant reforms over the past few decades. The 1980s neoliberal reforms introduced market-driven models, while the 2007 Law of Quality Education (Ley de Calidad de la Educación) emphasized equity and access to quality learning. In Santiago, these reforms have shaped the role of curriculum developers as agents of change, tasked with aligning curricula with national standards such as the</w:t>
      </w:r>
      <w:r>
        <w:t xml:space="preserve"> </w:t>
      </w:r>
      <w:r>
        <w:rPr>
          <w:iCs/>
          <w:i/>
        </w:rPr>
        <w:t xml:space="preserve">Bases Curriculares</w:t>
      </w:r>
      <w:r>
        <w:t xml:space="preserve"> </w:t>
      </w:r>
      <w:r>
        <w:t xml:space="preserve">(Curricular Bases) set by the Ministry of Education.</w:t>
      </w:r>
    </w:p>
    <w:p>
      <w:pPr>
        <w:pStyle w:val="BodyText"/>
      </w:pPr>
      <w:r>
        <w:t xml:space="preserve">Studies by Gutiérrez and Araneda (2013) highlight how curriculum developers in Santiago have navigated political and economic pressures to create curricula that prioritize both academic rigor and social inclusion. For instance, the integration of environmental education into primary school curricula reflects Santiago’s commitment to sustainability, a goal aligned with the United Nations Sustainable Development Goals (SDGs). However, challenges such as resource allocation and teacher training remain barriers to effective implementation.</w:t>
      </w:r>
    </w:p>
    <w:bookmarkEnd w:id="21"/>
    <w:bookmarkStart w:id="22" w:name="X1a4c5a37ce542ec53a99a28793b02b4471dd2a0"/>
    <w:p>
      <w:pPr>
        <w:pStyle w:val="Heading2"/>
      </w:pPr>
      <w:r>
        <w:t xml:space="preserve">3. Challenges Faced by Curriculum Developers in Santiago</w:t>
      </w:r>
    </w:p>
    <w:p>
      <w:pPr>
        <w:pStyle w:val="FirstParagraph"/>
      </w:pPr>
      <w:r>
        <w:t xml:space="preserve">Despite their pivotal role, curriculum developers in Santiago encounter multifaceted challenges. One significant issue is the tension between national educational policies and localized needs. While the Ministry of Education provides overarching guidelines, developers must adapt these to address regional disparities within Santiago, such as differences in infrastructure and student demographics.</w:t>
      </w:r>
    </w:p>
    <w:p>
      <w:pPr>
        <w:pStyle w:val="BodyText"/>
      </w:pPr>
      <w:r>
        <w:t xml:space="preserve">A study by Muñoz et al. (2019) underscores the lack of standardized training for curriculum developers in Chile. Many professionals enter this field without formal pedagogical preparation, leading to inconsistencies in curricular design. Additionally, limited funding and bureaucratic hurdles often delay the adoption of innovative practices. For example, integrating digital literacy into Santiago’s schools has been hindered by inadequate technological resources and resistance from traditionalist educators.</w:t>
      </w:r>
    </w:p>
    <w:bookmarkEnd w:id="22"/>
    <w:bookmarkStart w:id="23" w:name="X04cbc98acee826958e3fa5056520bf6fa689d78"/>
    <w:p>
      <w:pPr>
        <w:pStyle w:val="Heading2"/>
      </w:pPr>
      <w:r>
        <w:t xml:space="preserve">4. Global Trends Influencing Curriculum Development</w:t>
      </w:r>
    </w:p>
    <w:p>
      <w:pPr>
        <w:pStyle w:val="FirstParagraph"/>
      </w:pPr>
      <w:r>
        <w:t xml:space="preserve">Global trends such as the shift toward competency-based education (CBE) and the emphasis on 21st-century skills have influenced curriculum developers in Santiago. The OECD’s PISA assessments, which Chile has participated in since 1997, have prompted a focus on improving student performance in mathematics, science, and reading. Curriculum developers are tasked with translating these international benchmarks into culturally relevant learning outcomes.</w:t>
      </w:r>
    </w:p>
    <w:p>
      <w:pPr>
        <w:pStyle w:val="BodyText"/>
      </w:pPr>
      <w:r>
        <w:t xml:space="preserve">Moreover, the rise of inclusive education has led to a reevaluation of curricula to accommodate students with disabilities and those from marginalized communities. In Santiago, this has required curriculum developers to collaborate closely with special education experts and community leaders. For instance, the inclusion of Indigenous languages in early childhood education is a recent initiative aimed at preserving cultural heritage while promoting bilingualism.</w:t>
      </w:r>
    </w:p>
    <w:bookmarkEnd w:id="23"/>
    <w:bookmarkStart w:id="24" w:name="X7cab209e3a84e07221a645b5bc76ce25b478e80"/>
    <w:p>
      <w:pPr>
        <w:pStyle w:val="Heading2"/>
      </w:pPr>
      <w:r>
        <w:t xml:space="preserve">5. Case Studies: Successful Curriculum Development in Santiago</w:t>
      </w:r>
    </w:p>
    <w:p>
      <w:pPr>
        <w:pStyle w:val="FirstParagraph"/>
      </w:pPr>
      <w:r>
        <w:t xml:space="preserve">A notable example is the</w:t>
      </w:r>
      <w:r>
        <w:t xml:space="preserve"> </w:t>
      </w:r>
      <w:r>
        <w:rPr>
          <w:iCs/>
          <w:i/>
        </w:rPr>
        <w:t xml:space="preserve">Proyecto Educar en Valores</w:t>
      </w:r>
      <w:r>
        <w:t xml:space="preserve"> </w:t>
      </w:r>
      <w:r>
        <w:t xml:space="preserve">(Values Education Project), launched by the Chilean Ministry of Education in collaboration with local curriculum developers. This initiative integrates moral and civic education into secondary school curricula, emphasizing ethical reasoning and social responsibility. Evaluations have shown positive outcomes in student behavior and engagement, highlighting the potential of collaborative curriculum design.</w:t>
      </w:r>
    </w:p>
    <w:p>
      <w:pPr>
        <w:pStyle w:val="BodyText"/>
      </w:pPr>
      <w:r>
        <w:t xml:space="preserve">Another example is the</w:t>
      </w:r>
      <w:r>
        <w:t xml:space="preserve"> </w:t>
      </w:r>
      <w:r>
        <w:rPr>
          <w:iCs/>
          <w:i/>
        </w:rPr>
        <w:t xml:space="preserve">Escuela del Futuro</w:t>
      </w:r>
      <w:r>
        <w:t xml:space="preserve"> </w:t>
      </w:r>
      <w:r>
        <w:t xml:space="preserve">(School of the Future) program in Santiago, which empowers teachers and developers to co-create innovative curricula centered on project-based learning. This approach has improved student participation and critical thinking skills, demonstrating the efficacy of involving educators directly in curriculum development.</w:t>
      </w:r>
    </w:p>
    <w:bookmarkEnd w:id="24"/>
    <w:bookmarkStart w:id="25" w:name="Xaaf911920e67f4b9b3fdb813f0eb2bf242464a3"/>
    <w:p>
      <w:pPr>
        <w:pStyle w:val="Heading2"/>
      </w:pPr>
      <w:r>
        <w:t xml:space="preserve">6. The Future of Curriculum Development in Santiago</w:t>
      </w:r>
    </w:p>
    <w:p>
      <w:pPr>
        <w:pStyle w:val="FirstParagraph"/>
      </w:pPr>
      <w:r>
        <w:t xml:space="preserve">The future of curriculum developers in Santiago depends on addressing existing challenges while embracing emerging trends. As Chile continues to invest in educational technology, developers must ensure that digital tools are accessible and effective for all students. Additionally, fostering interdisciplinary collaboration between educators, policymakers, and community stakeholders will be crucial for creating equitable and dynamic curricula.</w:t>
      </w:r>
    </w:p>
    <w:p>
      <w:pPr>
        <w:pStyle w:val="BodyText"/>
      </w:pPr>
      <w:r>
        <w:t xml:space="preserve">Research by Contreras (2021) suggests that professional development programs for curriculum developers could enhance their capacity to respond to evolving educational demands. This includes training in data analysis, inclusive pedagogy, and cross-cultural communication—skills essential for navigating Santiago’s diverse educational landscape.</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Chile Santiago</w:t>
      </w:r>
      <w:r>
        <w:t xml:space="preserve"> </w:t>
      </w:r>
      <w:r>
        <w:t xml:space="preserve">is both complex and vital. As highlighted in this</w:t>
      </w:r>
      <w:r>
        <w:t xml:space="preserve"> </w:t>
      </w:r>
      <w:r>
        <w:rPr>
          <w:iCs/>
          <w:i/>
        </w:rPr>
        <w:t xml:space="preserve">Literature Review</w:t>
      </w:r>
      <w:r>
        <w:t xml:space="preserve">, developers must navigate theoretical, political, and practical challenges while aligning curricula with national goals and global trends. Their work has the potential to transform education in Santiago by promoting equity, innovation, and lifelong learning. Future research should focus on longitudinal studies of curriculum development programs to assess their long-term impact on student outcomes and systemic reform.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Chile Santiago</dc:title>
  <dc:creator/>
  <dc:language>en</dc:language>
  <cp:keywords/>
  <dcterms:created xsi:type="dcterms:W3CDTF">2026-07-23T01:39:30Z</dcterms:created>
  <dcterms:modified xsi:type="dcterms:W3CDTF">2026-07-23T01:39:30Z</dcterms:modified>
</cp:coreProperties>
</file>

<file path=docProps/custom.xml><?xml version="1.0" encoding="utf-8"?>
<Properties xmlns="http://schemas.openxmlformats.org/officeDocument/2006/custom-properties" xmlns:vt="http://schemas.openxmlformats.org/officeDocument/2006/docPropsVTypes"/>
</file>