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Curriculum</w:t>
      </w:r>
      <w:r>
        <w:t xml:space="preserve"> </w:t>
      </w:r>
      <w:r>
        <w:t xml:space="preserve">Developer</w:t>
      </w:r>
      <w:r>
        <w:t xml:space="preserve"> </w:t>
      </w:r>
      <w:r>
        <w:t xml:space="preserve">in</w:t>
      </w:r>
      <w:r>
        <w:t xml:space="preserve"> </w:t>
      </w:r>
      <w:r>
        <w:t xml:space="preserve">China</w:t>
      </w:r>
      <w:r>
        <w:t xml:space="preserve"> </w:t>
      </w:r>
      <w:r>
        <w:t xml:space="preserve">Guangzhou</w:t>
      </w:r>
    </w:p>
    <w:bookmarkStart w:id="27" w:name="X16e56dbcb4e41473ce43a6fc559a7dda5981f13"/>
    <w:p>
      <w:pPr>
        <w:pStyle w:val="Heading1"/>
      </w:pPr>
      <w:r>
        <w:t xml:space="preserve">Literature Review: The Role of Curriculum Developer in China Guangzhou</w:t>
      </w:r>
    </w:p>
    <w:p>
      <w:pPr>
        <w:pStyle w:val="FirstParagraph"/>
      </w:pPr>
      <w:r>
        <w:t xml:space="preserve">This Literature Review explores the concept, responsibilities, and contextual challenges of a</w:t>
      </w:r>
      <w:r>
        <w:t xml:space="preserve"> </w:t>
      </w:r>
      <w:r>
        <w:rPr>
          <w:bCs/>
          <w:b/>
        </w:rPr>
        <w:t xml:space="preserve">Curriculum Developer</w:t>
      </w:r>
      <w:r>
        <w:t xml:space="preserve"> </w:t>
      </w:r>
      <w:r>
        <w:t xml:space="preserve">within the educational landscape of</w:t>
      </w:r>
      <w:r>
        <w:t xml:space="preserve"> </w:t>
      </w:r>
      <w:r>
        <w:rPr>
          <w:bCs/>
          <w:b/>
        </w:rPr>
        <w:t xml:space="preserve">China Guangzhou</w:t>
      </w:r>
      <w:r>
        <w:t xml:space="preserve">. As a rapidly evolving city in southern China, Guangzhou has emerged as a hub for both academic innovation and policy implementation. This document synthesizes existing scholarship on curriculum development in China, with particular focus on how local conditions in Guangzhou shape the work of Curriculum Developers. The aim is to highlight the unique interplay between national educational goals and regional practices, while addressing the critical role that Curriculum Developers play in aligning pedagogical strategies with societal needs.</w:t>
      </w:r>
    </w:p>
    <w:bookmarkStart w:id="20" w:name="X8db84195a5d58efed6499196d1edc93a5e88d4c"/>
    <w:p>
      <w:pPr>
        <w:pStyle w:val="Heading2"/>
      </w:pPr>
      <w:r>
        <w:t xml:space="preserve">1. Introduction to Curriculum Development in China Guangzhou</w:t>
      </w:r>
    </w:p>
    <w:p>
      <w:pPr>
        <w:pStyle w:val="FirstParagraph"/>
      </w:pPr>
      <w:r>
        <w:t xml:space="preserve">The term</w:t>
      </w:r>
      <w:r>
        <w:t xml:space="preserve"> </w:t>
      </w:r>
      <w:r>
        <w:rPr>
          <w:bCs/>
          <w:b/>
        </w:rPr>
        <w:t xml:space="preserve">Curriculum Developer</w:t>
      </w:r>
      <w:r>
        <w:t xml:space="preserve"> </w:t>
      </w:r>
      <w:r>
        <w:t xml:space="preserve">refers to professionals tasked with designing, implementing, and evaluating educational programs tailored to specific learner needs, institutional goals, or national standards. In the context of</w:t>
      </w:r>
      <w:r>
        <w:t xml:space="preserve"> </w:t>
      </w:r>
      <w:r>
        <w:rPr>
          <w:bCs/>
          <w:b/>
        </w:rPr>
        <w:t xml:space="preserve">China Guangzhou</w:t>
      </w:r>
      <w:r>
        <w:t xml:space="preserve">, this role is particularly significant due to the city’s dual status as a cultural and economic center in southern China. Recent studies emphasize that curriculum development in China is deeply influenced by state-led educational policies, such as those outlined in the</w:t>
      </w:r>
      <w:r>
        <w:t xml:space="preserve"> </w:t>
      </w:r>
      <w:r>
        <w:rPr>
          <w:iCs/>
          <w:i/>
        </w:rPr>
        <w:t xml:space="preserve">National Education Modernization Plan (2020–2035)</w:t>
      </w:r>
      <w:r>
        <w:t xml:space="preserve">, which prioritizes innovation, technology integration, and global competitiveness. Guangzhou’s Curriculum Developers must navigate these national directives while addressing local priorities, such as bilingual education for international students or vocational training aligned with the city’s manufacturing and trade industries.</w:t>
      </w:r>
    </w:p>
    <w:bookmarkEnd w:id="20"/>
    <w:bookmarkStart w:id="21" w:name="X466bc4610e82af231e5116982d9fd78d1865054"/>
    <w:p>
      <w:pPr>
        <w:pStyle w:val="Heading2"/>
      </w:pPr>
      <w:r>
        <w:t xml:space="preserve">2. Historical Context of Curriculum Development in China</w:t>
      </w:r>
    </w:p>
    <w:p>
      <w:pPr>
        <w:pStyle w:val="FirstParagraph"/>
      </w:pPr>
      <w:r>
        <w:t xml:space="preserve">The evolution of curriculum development in China has been shaped by political and socio-economic shifts. Post-1978 reforms under Deng Xiaoping emphasized modernization, leading to increased focus on science, technology, and foreign language instruction. This trajectory continued through the 2000s with the introduction of "Quality Education" policies aimed at reducing rote learning in favor of critical thinking and creativity. In</w:t>
      </w:r>
      <w:r>
        <w:t xml:space="preserve"> </w:t>
      </w:r>
      <w:r>
        <w:rPr>
          <w:bCs/>
          <w:b/>
        </w:rPr>
        <w:t xml:space="preserve">China Guangzhou</w:t>
      </w:r>
      <w:r>
        <w:t xml:space="preserve">, these changes were amplified by its role as a pilot city for educational reforms, such as the integration of digital tools in classrooms and the establishment of international schools to cater to expatriate communities.</w:t>
      </w:r>
    </w:p>
    <w:p>
      <w:pPr>
        <w:pStyle w:val="BodyText"/>
      </w:pPr>
      <w:r>
        <w:t xml:space="preserve">Literature on this topic underscores that Curriculum Developers in China operate within a centralized system, where national guidelines dictate core content. However, regional adaptability is encouraged. For instance, Guangzhou’s education authorities have pioneered programs like "Guangzhou Model for STEM Education," which integrates local industries and cultural heritage into science curricula. This highlights the dual responsibility of Curriculum Developers: to adhere to national standards while fostering innovation tailored to Guangzhou’s unique context.</w:t>
      </w:r>
    </w:p>
    <w:bookmarkEnd w:id="21"/>
    <w:bookmarkStart w:id="22" w:name="X28e82843d93f1b0b889a2f9015ca5e4fc84c08a"/>
    <w:p>
      <w:pPr>
        <w:pStyle w:val="Heading2"/>
      </w:pPr>
      <w:r>
        <w:t xml:space="preserve">3. Key Responsibilities of a Curriculum Developer in China Guangzhou</w:t>
      </w:r>
    </w:p>
    <w:p>
      <w:pPr>
        <w:pStyle w:val="FirstParagraph"/>
      </w:pPr>
      <w:r>
        <w:t xml:space="preserve">The role of a</w:t>
      </w:r>
      <w:r>
        <w:t xml:space="preserve"> </w:t>
      </w:r>
      <w:r>
        <w:rPr>
          <w:bCs/>
          <w:b/>
        </w:rPr>
        <w:t xml:space="preserve">Curriculum Developer</w:t>
      </w:r>
      <w:r>
        <w:t xml:space="preserve"> </w:t>
      </w:r>
      <w:r>
        <w:t xml:space="preserve">in</w:t>
      </w:r>
      <w:r>
        <w:t xml:space="preserve"> </w:t>
      </w:r>
      <w:r>
        <w:rPr>
          <w:bCs/>
          <w:b/>
        </w:rPr>
        <w:t xml:space="preserve">China Guangzhou</w:t>
      </w:r>
      <w:r>
        <w:t xml:space="preserve"> </w:t>
      </w:r>
      <w:r>
        <w:t xml:space="preserve">is multifaceted, encompassing tasks such as:</w:t>
      </w:r>
    </w:p>
    <w:p>
      <w:pPr>
        <w:numPr>
          <w:ilvl w:val="0"/>
          <w:numId w:val="1001"/>
        </w:numPr>
        <w:pStyle w:val="Compact"/>
      </w:pPr>
      <w:r>
        <w:rPr>
          <w:iCs/>
          <w:i/>
        </w:rPr>
        <w:t xml:space="preserve">Aligning curricula with national standards and local needs.</w:t>
      </w:r>
      <w:r>
        <w:t xml:space="preserve">: Developers must ensure compliance with the Ministry of Education’s frameworks while addressing regional demands, such as Mandarin-English bilingual education or vocational skills for Guangzhou’s growing tech sector.</w:t>
      </w:r>
    </w:p>
    <w:p>
      <w:pPr>
        <w:numPr>
          <w:ilvl w:val="0"/>
          <w:numId w:val="1001"/>
        </w:numPr>
        <w:pStyle w:val="Compact"/>
      </w:pPr>
      <w:r>
        <w:rPr>
          <w:iCs/>
          <w:i/>
        </w:rPr>
        <w:t xml:space="preserve">Integrating technology and pedagogical innovation.</w:t>
      </w:r>
      <w:r>
        <w:t xml:space="preserve">: With Guangzhou’s status as a smart city, Curriculum Developers are tasked with embedding digital literacy, AI applications, and interactive learning tools into educational programs.</w:t>
      </w:r>
    </w:p>
    <w:p>
      <w:pPr>
        <w:numPr>
          <w:ilvl w:val="0"/>
          <w:numId w:val="1001"/>
        </w:numPr>
        <w:pStyle w:val="Compact"/>
      </w:pPr>
      <w:r>
        <w:rPr>
          <w:iCs/>
          <w:i/>
        </w:rPr>
        <w:t xml:space="preserve">Collaborating with educators and policymakers.</w:t>
      </w:r>
      <w:r>
        <w:t xml:space="preserve">: Developers often work alongside school administrators to refine curricula based on classroom feedback and community input. This is particularly evident in Guangzhou’s public schools, where participatory approaches are increasingly adopted.</w:t>
      </w:r>
    </w:p>
    <w:p>
      <w:pPr>
        <w:numPr>
          <w:ilvl w:val="0"/>
          <w:numId w:val="1001"/>
        </w:numPr>
        <w:pStyle w:val="Compact"/>
      </w:pPr>
      <w:r>
        <w:rPr>
          <w:iCs/>
          <w:i/>
        </w:rPr>
        <w:t xml:space="preserve">Evaluating curriculum effectiveness through data-driven methods.</w:t>
      </w:r>
      <w:r>
        <w:t xml:space="preserve">: Research by Liu et al. (2021) highlights how Curriculum Developers in Guangzhou use learning analytics to assess student performance and adjust content delivery strategies.</w:t>
      </w:r>
    </w:p>
    <w:bookmarkEnd w:id="22"/>
    <w:bookmarkStart w:id="23" w:name="X1118b7c77bb35be4b2d48a9ab79793efab8c2ec"/>
    <w:p>
      <w:pPr>
        <w:pStyle w:val="Heading2"/>
      </w:pPr>
      <w:r>
        <w:t xml:space="preserve">4. Challenges Faced by Curriculum Developers in China Guangzhou</w:t>
      </w:r>
    </w:p>
    <w:p>
      <w:pPr>
        <w:pStyle w:val="FirstParagraph"/>
      </w:pPr>
      <w:r>
        <w:t xml:space="preserve">Despite their critical role, Curriculum Developers in</w:t>
      </w:r>
      <w:r>
        <w:t xml:space="preserve"> </w:t>
      </w:r>
      <w:r>
        <w:rPr>
          <w:bCs/>
          <w:b/>
        </w:rPr>
        <w:t xml:space="preserve">China Guangzhou</w:t>
      </w:r>
      <w:r>
        <w:t xml:space="preserve"> </w:t>
      </w:r>
      <w:r>
        <w:t xml:space="preserve">encounter several challenges. One major issue is the tension between national uniformity and local customization. As noted by Zhang (2019), strict adherence to central directives can limit the flexibility needed to address Guangzhou’s diverse student population, which includes both native Chinese learners and international students.</w:t>
      </w:r>
    </w:p>
    <w:p>
      <w:pPr>
        <w:pStyle w:val="BodyText"/>
      </w:pPr>
      <w:r>
        <w:t xml:space="preserve">Additionally, rapid technological advancements demand continuous upskilling. Developers must stay abreast of emerging trends like artificial intelligence in education or gamified learning platforms. Another challenge is the need to balance traditional Confucian values with modern pedagogical approaches that emphasize creativity and collaboration. This cultural duality is a defining feature of Guangzhou’s educational environment.</w:t>
      </w:r>
    </w:p>
    <w:bookmarkEnd w:id="23"/>
    <w:bookmarkStart w:id="24" w:name="case-studies-and-examples-from-guangzhou"/>
    <w:p>
      <w:pPr>
        <w:pStyle w:val="Heading2"/>
      </w:pPr>
      <w:r>
        <w:t xml:space="preserve">5. Case Studies and Examples from Guangzhou</w:t>
      </w:r>
    </w:p>
    <w:p>
      <w:pPr>
        <w:pStyle w:val="FirstParagraph"/>
      </w:pPr>
      <w:r>
        <w:t xml:space="preserve">Several case studies illustrate the work of Curriculum Developers in</w:t>
      </w:r>
      <w:r>
        <w:t xml:space="preserve"> </w:t>
      </w:r>
      <w:r>
        <w:rPr>
          <w:bCs/>
          <w:b/>
        </w:rPr>
        <w:t xml:space="preserve">China Guangzhou</w:t>
      </w:r>
      <w:r>
        <w:t xml:space="preserve">. For instance, the</w:t>
      </w:r>
      <w:r>
        <w:t xml:space="preserve"> </w:t>
      </w:r>
      <w:r>
        <w:rPr>
          <w:iCs/>
          <w:i/>
        </w:rPr>
        <w:t xml:space="preserve">Sun Yat-sen University</w:t>
      </w:r>
      <w:r>
        <w:t xml:space="preserve">, located in Guangzhou, has developed interdisciplinary curricula that combine business studies with environmental science to reflect the city’s role as a green economy leader. Similarly, Guangzhou’s international schools have adopted project-based learning frameworks that align with global standards while incorporating local cultural elements.</w:t>
      </w:r>
    </w:p>
    <w:p>
      <w:pPr>
        <w:pStyle w:val="BodyText"/>
      </w:pPr>
      <w:r>
        <w:t xml:space="preserve">A notable example is the</w:t>
      </w:r>
      <w:r>
        <w:t xml:space="preserve"> </w:t>
      </w:r>
      <w:r>
        <w:rPr>
          <w:iCs/>
          <w:i/>
        </w:rPr>
        <w:t xml:space="preserve">Guangzhou Education Bureau’s 2021 initiative</w:t>
      </w:r>
      <w:r>
        <w:t xml:space="preserve">, which tasked Curriculum Developers with creating cross-curricular modules on climate change. These modules integrated geography, mathematics, and ethics, reflecting the city’s commitment to sustainability. This case underscores how Curriculum Developers in Guangzhou act as bridges between national educational goals and local priorities.</w:t>
      </w:r>
    </w:p>
    <w:bookmarkEnd w:id="24"/>
    <w:bookmarkStart w:id="25" w:name="Xe3d58e1c2e2d6db702072eb67f76163b3bd1e44"/>
    <w:p>
      <w:pPr>
        <w:pStyle w:val="Heading2"/>
      </w:pPr>
      <w:r>
        <w:t xml:space="preserve">6. Future Directions for Curriculum Development in China Guangzhou</w:t>
      </w:r>
    </w:p>
    <w:p>
      <w:pPr>
        <w:pStyle w:val="FirstParagraph"/>
      </w:pPr>
      <w:r>
        <w:t xml:space="preserve">Looking ahead, literature suggests that the role of Curriculum Developers in</w:t>
      </w:r>
      <w:r>
        <w:t xml:space="preserve"> </w:t>
      </w:r>
      <w:r>
        <w:rPr>
          <w:bCs/>
          <w:b/>
        </w:rPr>
        <w:t xml:space="preserve">China Guangzhou</w:t>
      </w:r>
      <w:r>
        <w:t xml:space="preserve"> </w:t>
      </w:r>
      <w:r>
        <w:t xml:space="preserve">will expand to address emerging global challenges. With the rise of AI and automation, there is a growing need to develop curricula focused on critical thinking, adaptability, and lifelong learning. Furthermore, as Guangzhou continues to attract international students and professionals, Curriculum Developers will play a key role in creating inclusive educational programs that cater to diverse linguistic and cultural backgrounds.</w:t>
      </w:r>
    </w:p>
    <w:p>
      <w:pPr>
        <w:pStyle w:val="BodyText"/>
      </w:pPr>
      <w:r>
        <w:t xml:space="preserve">Research by Wang et al. (2022) emphasizes the importance of fostering collaboration between academia, industry, and government to ensure curricula remain relevant. For example, partnerships with local tech companies could lead to the development of AI-driven learning modules tailored to Guangzhou’s economic sectors.</w:t>
      </w:r>
    </w:p>
    <w:bookmarkEnd w:id="25"/>
    <w:bookmarkStart w:id="26" w:name="conclusion"/>
    <w:p>
      <w:pPr>
        <w:pStyle w:val="Heading2"/>
      </w:pPr>
      <w:r>
        <w:t xml:space="preserve">7. Conclusion</w:t>
      </w:r>
    </w:p>
    <w:p>
      <w:pPr>
        <w:pStyle w:val="FirstParagraph"/>
      </w:pPr>
      <w:r>
        <w:t xml:space="preserve">This Literature Review has examined the vital role of a</w:t>
      </w:r>
      <w:r>
        <w:t xml:space="preserve"> </w:t>
      </w:r>
      <w:r>
        <w:rPr>
          <w:bCs/>
          <w:b/>
        </w:rPr>
        <w:t xml:space="preserve">Curriculum Developer</w:t>
      </w:r>
      <w:r>
        <w:t xml:space="preserve"> </w:t>
      </w:r>
      <w:r>
        <w:t xml:space="preserve">within the educational framework of</w:t>
      </w:r>
      <w:r>
        <w:t xml:space="preserve"> </w:t>
      </w:r>
      <w:r>
        <w:rPr>
          <w:bCs/>
          <w:b/>
        </w:rPr>
        <w:t xml:space="preserve">China Guangzhou</w:t>
      </w:r>
      <w:r>
        <w:t xml:space="preserve">. By synthesizing existing research, it becomes evident that Curriculum Developers in this region operate at the intersection of national policy and local innovation. Their work is crucial for aligning pedagogical practices with both global trends and Guangzhou’s unique socio-economic landscape. As the city continues to evolve, the adaptability and vision of Curriculum Developers will remain central to shaping its educational future.</w:t>
      </w:r>
    </w:p>
    <w:p>
      <w:pPr>
        <w:pStyle w:val="BodyText"/>
      </w:pPr>
      <w:r>
        <w:t xml:space="preserve">Ultimately, this review underscores the need for further research on how Curriculum Developers can effectively navigate challenges such as standardization versus customization, technological integration, and cultural diversity. By doing so, Guangzhou can position itself as a leader in progressive curriculum development in China and beyond.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Curriculum Developer in China Guangzhou</dc:title>
  <dc:creator/>
  <dc:language>en</dc:language>
  <cp:keywords/>
  <dcterms:created xsi:type="dcterms:W3CDTF">2026-07-21T02:45:51Z</dcterms:created>
  <dcterms:modified xsi:type="dcterms:W3CDTF">2026-07-21T02:45:51Z</dcterms:modified>
</cp:coreProperties>
</file>

<file path=docProps/custom.xml><?xml version="1.0" encoding="utf-8"?>
<Properties xmlns="http://schemas.openxmlformats.org/officeDocument/2006/custom-properties" xmlns:vt="http://schemas.openxmlformats.org/officeDocument/2006/docPropsVTypes"/>
</file>