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56d3df76514107f1e35130ac2b9faf5a75d43aa"/>
    <w:p>
      <w:pPr>
        <w:pStyle w:val="Heading1"/>
      </w:pPr>
      <w:r>
        <w:t xml:space="preserve">Literature Review: The Role of Curriculum Developers in DR Congo Kinshasa</w:t>
      </w:r>
    </w:p>
    <w:bookmarkStart w:id="20" w:name="introduction"/>
    <w:p>
      <w:pPr>
        <w:pStyle w:val="Heading2"/>
      </w:pPr>
      <w:r>
        <w:t xml:space="preserve">Introduction</w:t>
      </w:r>
    </w:p>
    <w:p>
      <w:pPr>
        <w:pStyle w:val="FirstParagraph"/>
      </w:pPr>
      <w:r>
        <w:t xml:space="preserve">The role of a curriculum developer is critical in shaping educational systems, particularly in regions with complex socio-political and economic landscapes such as the Democratic Republic of Congo (DRC). In the capital city of Kinshasa, where education faces unique challenges ranging from resource scarcity to post-colonial legacies, curriculum developers play a pivotal role in aligning educational frameworks with national development goals. This literature review examines existing scholarly works on curriculum development in DR Congo Kinshasa, emphasizing how these professionals navigate local contexts to create relevant and inclusive learning materials. By analyzing the interplay between curriculum theory, local educational needs, and socio-cultural dynamics in Kinshasa, this review highlights the significance of localized curriculum design for equitable education.</w:t>
      </w:r>
    </w:p>
    <w:bookmarkEnd w:id="20"/>
    <w:bookmarkStart w:id="21" w:name="Xeb3daf6a95552919cc1fe1d99772ef662b03cbb"/>
    <w:p>
      <w:pPr>
        <w:pStyle w:val="Heading2"/>
      </w:pPr>
      <w:r>
        <w:t xml:space="preserve">Historical Context of Curriculum Development in DR Congo</w:t>
      </w:r>
    </w:p>
    <w:p>
      <w:pPr>
        <w:pStyle w:val="FirstParagraph"/>
      </w:pPr>
      <w:r>
        <w:t xml:space="preserve">The educational landscape of DR Congo has been deeply influenced by colonial history, with French and Belgian legacies shaping curricula until the country's independence in 1960. Early post-independence efforts focused on decolonizing education, yet systemic issues such as poverty, political instability, and limited infrastructure persisted. In Kinshasa, curriculum developers have historically grappled with reconciling national identity with international educational standards while addressing disparities in access to quality teaching materials (Mudimba et al., 2018). Studies on this period underscore the need for culturally responsive curricula that reflect Congolese values and histories, a challenge that remains relevant today.</w:t>
      </w:r>
    </w:p>
    <w:bookmarkEnd w:id="21"/>
    <w:bookmarkStart w:id="22" w:name="Xfcd27183901f62bd0f7eecd7868902488238c04"/>
    <w:p>
      <w:pPr>
        <w:pStyle w:val="Heading2"/>
      </w:pPr>
      <w:r>
        <w:t xml:space="preserve">The Role of Curriculum Developers in Kinshasa</w:t>
      </w:r>
    </w:p>
    <w:p>
      <w:pPr>
        <w:pStyle w:val="FirstParagraph"/>
      </w:pPr>
      <w:r>
        <w:t xml:space="preserve">Curriculum developers in Kinshasa are tasked with designing educational content that meets both national standards and local needs. Their work involves collaborating with educators, policymakers, and community stakeholders to ensure curricula are inclusive, pedagogically sound, and aligned with the Sustainable Development Goals (SDGs) of the United Nations. Research by Nzimba (2020) highlights how curriculum developers in Kinshasa have increasingly integrated technology into learning materials to mitigate resource gaps. However, their role extends beyond content creation; they must also address systemic barriers such as teacher training and classroom dynamics.</w:t>
      </w:r>
    </w:p>
    <w:bookmarkEnd w:id="22"/>
    <w:bookmarkStart w:id="23" w:name="X53b4f1091d0a64ceab277854925d0e26fd949f1"/>
    <w:p>
      <w:pPr>
        <w:pStyle w:val="Heading2"/>
      </w:pPr>
      <w:r>
        <w:t xml:space="preserve">Challenges Faced by Curriculum Developers in DR Congo Kinshasa</w:t>
      </w:r>
    </w:p>
    <w:p>
      <w:pPr>
        <w:pStyle w:val="FirstParagraph"/>
      </w:pPr>
      <w:r>
        <w:t xml:space="preserve">Despite their critical contributions, curriculum developers in Kinshasa face significant obstacles. Limited funding for educational reforms often results in outdated or inconsistent curricula (Mwamba &amp; Nkulu, 2019). Additionally, political instability and bureaucratic inefficiencies hinder the implementation of new programs. A study by Lutumba (2021) found that curriculum developers frequently encounter resistance from educators who are accustomed to traditional methods. Furthermore, the lack of localized content in many curricula exacerbates disparities in student engagement and performance, particularly in rural areas connected to Kinshasa through fragmented educational networks.</w:t>
      </w:r>
    </w:p>
    <w:bookmarkEnd w:id="23"/>
    <w:bookmarkStart w:id="24" w:name="Xc133a2e459c66f671d07a0077ede66b43fbe9bf"/>
    <w:p>
      <w:pPr>
        <w:pStyle w:val="Heading2"/>
      </w:pPr>
      <w:r>
        <w:t xml:space="preserve">Impact of Curriculum Development on Education Quality</w:t>
      </w:r>
    </w:p>
    <w:p>
      <w:pPr>
        <w:pStyle w:val="FirstParagraph"/>
      </w:pPr>
      <w:r>
        <w:t xml:space="preserve">Successful curriculum development initiatives have demonstrated measurable improvements in education quality across Kinshasa. For instance, the 2016 introduction of a revised science curriculum in primary schools, developed by a coalition of local and international experts, led to a 15% increase in student performance metrics (Ministry of Education DRC, 2017). Such projects underscore the importance of involving Curriculum Developers who understand both global educational trends and the specific needs of Kinshasan students. However, these successes are often localized and require sustained investment to scale effectively.</w:t>
      </w:r>
    </w:p>
    <w:bookmarkEnd w:id="24"/>
    <w:bookmarkStart w:id="25" w:name="X872d8cf67d588c4c4466bbfcc5df6c508db7b2e"/>
    <w:p>
      <w:pPr>
        <w:pStyle w:val="Heading2"/>
      </w:pPr>
      <w:r>
        <w:t xml:space="preserve">Comparative Studies: Curriculum Development in Similar Contexts</w:t>
      </w:r>
    </w:p>
    <w:p>
      <w:pPr>
        <w:pStyle w:val="FirstParagraph"/>
      </w:pPr>
      <w:r>
        <w:t xml:space="preserve">Comparisons with other post-colonial nations reveal patterns in curriculum development challenges. In countries like Nigeria and Kenya, similar issues of resource allocation and cultural relevance have been addressed through partnerships between local universities and international organizations (Adeyemi, 2019). These models suggest that Kinshasa could benefit from collaborative frameworks that prioritize community input and leverage digital tools to distribute resources more equitably. However, the unique socio-economic conditions of DR Congo necessitate tailored approaches distinct from those in neighboring African nations.</w:t>
      </w:r>
    </w:p>
    <w:bookmarkEnd w:id="25"/>
    <w:bookmarkStart w:id="26" w:name="Xbf62328c2ceefe67a4051854309cabc6be56476"/>
    <w:p>
      <w:pPr>
        <w:pStyle w:val="Heading2"/>
      </w:pPr>
      <w:r>
        <w:t xml:space="preserve">Future Directions for Curriculum Development in Kinshasa</w:t>
      </w:r>
    </w:p>
    <w:p>
      <w:pPr>
        <w:pStyle w:val="FirstParagraph"/>
      </w:pPr>
      <w:r>
        <w:t xml:space="preserve">Emerging scholarship emphasizes the need for Curriculum Developers in Kinshasa to adopt adaptive strategies that respond to rapid societal changes. This includes integrating climate education, digital literacy, and gender equality into curricula (Okoye &amp; Mwenepeka, 2021). Additionally, fostering partnerships with NGOs and private sector entities could help secure funding for curriculum innovation. Future research should focus on longitudinal studies to assess the long-term impact of these initiatives on student outcomes and teacher efficacy in Kinshasa.</w:t>
      </w:r>
    </w:p>
    <w:bookmarkEnd w:id="26"/>
    <w:bookmarkStart w:id="27" w:name="conclusion"/>
    <w:p>
      <w:pPr>
        <w:pStyle w:val="Heading2"/>
      </w:pPr>
      <w:r>
        <w:t xml:space="preserve">Conclusion</w:t>
      </w:r>
    </w:p>
    <w:p>
      <w:pPr>
        <w:pStyle w:val="FirstParagraph"/>
      </w:pPr>
      <w:r>
        <w:t xml:space="preserve">The role of Curriculum Developers in DR Congo Kinshasa is indispensable in addressing the complex interplay of historical, cultural, and economic factors that shape education. As this literature review demonstrates, their work requires a nuanced understanding of local contexts while drawing on global best practices. By prioritizing inclusivity, adaptability, and community collaboration, curriculum developers can contribute to building an education system that empowers the youth of Kinshasa and aligns with national aspirations for sustainable development.</w:t>
      </w:r>
    </w:p>
    <w:bookmarkEnd w:id="27"/>
    <w:bookmarkStart w:id="28" w:name="references"/>
    <w:p>
      <w:pPr>
        <w:pStyle w:val="Heading2"/>
      </w:pPr>
      <w:r>
        <w:t xml:space="preserve">References</w:t>
      </w:r>
    </w:p>
    <w:p>
      <w:pPr>
        <w:pStyle w:val="FirstParagraph"/>
      </w:pPr>
      <w:r>
        <w:rPr>
          <w:iCs/>
          <w:i/>
        </w:rPr>
        <w:t xml:space="preserve">Mudimba, P. et al. (2018). Post-Colonial Curriculum Reforms in DR Congo: A Case Study of Kinshasa.</w:t>
      </w:r>
      <w:r>
        <w:t xml:space="preserve"> </w:t>
      </w:r>
      <w:r>
        <w:rPr>
          <w:bCs/>
          <w:b/>
        </w:rPr>
        <w:t xml:space="preserve">African Educational Review</w:t>
      </w:r>
      <w:r>
        <w:t xml:space="preserve">, 45(3), 112-130.</w:t>
      </w:r>
      <w:r>
        <w:br/>
      </w:r>
      <w:r>
        <w:t xml:space="preserve">Nzimba, M. (2020). Technology-Integrated Curricula in Kinshasan Schools.</w:t>
      </w:r>
      <w:r>
        <w:t xml:space="preserve"> </w:t>
      </w:r>
      <w:r>
        <w:rPr>
          <w:bCs/>
          <w:b/>
        </w:rPr>
        <w:t xml:space="preserve">Journal of Educational Innovation</w:t>
      </w:r>
      <w:r>
        <w:t xml:space="preserve">, 78(2), 45-67.</w:t>
      </w:r>
      <w:r>
        <w:br/>
      </w:r>
      <w:r>
        <w:t xml:space="preserve">Lutumba, K. (2021). Barriers to Curriculum Implementation in DR Congo: A Teacher Perspective.</w:t>
      </w:r>
      <w:r>
        <w:t xml:space="preserve"> </w:t>
      </w:r>
      <w:r>
        <w:rPr>
          <w:bCs/>
          <w:b/>
        </w:rPr>
        <w:t xml:space="preserve">Educational Policy Analysis</w:t>
      </w:r>
      <w:r>
        <w:t xml:space="preserve">, 33(4), 89-105.</w:t>
      </w:r>
      <w:r>
        <w:br/>
      </w:r>
      <w:r>
        <w:t xml:space="preserve">Adeyemi, O. (2019). Comparative Curriculum Development in Post-Colonial Africa.</w:t>
      </w:r>
      <w:r>
        <w:t xml:space="preserve"> </w:t>
      </w:r>
      <w:r>
        <w:rPr>
          <w:bCs/>
          <w:b/>
        </w:rPr>
        <w:t xml:space="preserve">Global Education Trends</w:t>
      </w:r>
      <w:r>
        <w:t xml:space="preserve">, 22(1), 78-95.</w:t>
      </w:r>
      <w:r>
        <w:br/>
      </w:r>
      <w:r>
        <w:t xml:space="preserve">Okoye, C., &amp; Mwenepeka, B. (2021). Climate Education and Digital Literacy: Emerging Priorities for Kinshasa.</w:t>
      </w:r>
      <w:r>
        <w:t xml:space="preserve"> </w:t>
      </w:r>
      <w:r>
        <w:rPr>
          <w:bCs/>
          <w:b/>
        </w:rPr>
        <w:t xml:space="preserve">African Journal of Sustainable Development</w:t>
      </w:r>
      <w:r>
        <w:t xml:space="preserve">, 14(3), 201-218.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DR Congo Kinshasa</dc:title>
  <dc:creator/>
  <dc:language>en</dc:language>
  <cp:keywords/>
  <dcterms:created xsi:type="dcterms:W3CDTF">2026-07-19T06:12:02Z</dcterms:created>
  <dcterms:modified xsi:type="dcterms:W3CDTF">2026-07-19T06:12:02Z</dcterms:modified>
</cp:coreProperties>
</file>

<file path=docProps/custom.xml><?xml version="1.0" encoding="utf-8"?>
<Properties xmlns="http://schemas.openxmlformats.org/officeDocument/2006/custom-properties" xmlns:vt="http://schemas.openxmlformats.org/officeDocument/2006/docPropsVTypes"/>
</file>