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5" w:name="Xc5421d0fee169f20cc34c0bfdafa262f87448c5"/>
    <w:p>
      <w:pPr>
        <w:pStyle w:val="Heading1"/>
      </w:pPr>
      <w:r>
        <w:t xml:space="preserve">Literature Review: Curriculum Developers in Egypt, Cairo</w:t>
      </w:r>
    </w:p>
    <w:p>
      <w:pPr>
        <w:pStyle w:val="FirstParagraph"/>
      </w:pPr>
      <w:r>
        <w:t xml:space="preserve">This Literature Review explores the role of</w:t>
      </w:r>
      <w:r>
        <w:t xml:space="preserve"> </w:t>
      </w:r>
      <w:r>
        <w:rPr>
          <w:bCs/>
          <w:b/>
        </w:rPr>
        <w:t xml:space="preserve">Curriculum Developers</w:t>
      </w:r>
      <w:r>
        <w:t xml:space="preserve"> </w:t>
      </w:r>
      <w:r>
        <w:t xml:space="preserve">within the educational landscape of</w:t>
      </w:r>
      <w:r>
        <w:t xml:space="preserve"> </w:t>
      </w:r>
      <w:r>
        <w:rPr>
          <w:bCs/>
          <w:b/>
        </w:rPr>
        <w:t xml:space="preserve">Egypt Cairo</w:t>
      </w:r>
      <w:r>
        <w:t xml:space="preserve">, emphasizing their significance in shaping pedagogical frameworks and addressing regional challenges. The review synthesizes existing scholarship to highlight how curriculum developers contribute to educational reform, cultural alignment, and systemic improvement in Cairo’s academic institutions.</w:t>
      </w:r>
    </w:p>
    <w:bookmarkStart w:id="20" w:name="the-role-of-curriculum-developers"/>
    <w:p>
      <w:pPr>
        <w:pStyle w:val="Heading2"/>
      </w:pPr>
      <w:r>
        <w:t xml:space="preserve">The Role of Curriculum Developers</w:t>
      </w:r>
    </w:p>
    <w:p>
      <w:pPr>
        <w:pStyle w:val="FirstParagraph"/>
      </w:pPr>
      <w:r>
        <w:rPr>
          <w:bCs/>
          <w:b/>
        </w:rPr>
        <w:t xml:space="preserve">Curriculum Developers</w:t>
      </w:r>
      <w:r>
        <w:t xml:space="preserve"> </w:t>
      </w:r>
      <w:r>
        <w:t xml:space="preserve">are pivotal figures in the design, implementation, and evaluation of educational programs. In</w:t>
      </w:r>
      <w:r>
        <w:t xml:space="preserve"> </w:t>
      </w:r>
      <w:r>
        <w:rPr>
          <w:bCs/>
          <w:b/>
        </w:rPr>
        <w:t xml:space="preserve">Egypt Cairo</w:t>
      </w:r>
      <w:r>
        <w:t xml:space="preserve">, their responsibilities extend beyond content creation to include aligning curricula with national educational goals, cultural values, and global standards. Studies by El-Ghonimy (2018) underscore that curriculum developers in Cairo must navigate a complex interplay between traditional pedagogical methods and modern educational technologies, ensuring that curricula meet the demands of 21st-century learners.</w:t>
      </w:r>
    </w:p>
    <w:p>
      <w:pPr>
        <w:pStyle w:val="BodyText"/>
      </w:pPr>
      <w:r>
        <w:t xml:space="preserve">In particular,</w:t>
      </w:r>
      <w:r>
        <w:t xml:space="preserve"> </w:t>
      </w:r>
      <w:r>
        <w:rPr>
          <w:bCs/>
          <w:b/>
        </w:rPr>
        <w:t xml:space="preserve">Curriculum Developers</w:t>
      </w:r>
      <w:r>
        <w:t xml:space="preserve"> </w:t>
      </w:r>
      <w:r>
        <w:t xml:space="preserve">in Cairo are tasked with integrating interdisciplinary approaches into school syllabi, fostering critical thinking, and promoting inclusive education. This role is especially crucial in a city like Cairo, where diverse socioeconomic backgrounds and varying student needs necessitate flexible yet standardized curricula. Research by Mahmoud (2020) highlights how curriculum developers collaborate with educators, policymakers, and community stakeholders to create content that reflects Egypt’s cultural heritage while preparing students for global competencies.</w:t>
      </w:r>
    </w:p>
    <w:bookmarkEnd w:id="20"/>
    <w:bookmarkStart w:id="21" w:name="Xbf21da38163605b0b11c4afc717d8e3a5df796d"/>
    <w:p>
      <w:pPr>
        <w:pStyle w:val="Heading2"/>
      </w:pPr>
      <w:r>
        <w:t xml:space="preserve">Challenges Facing Curriculum Developers in Egypt Cairo</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bCs/>
          <w:b/>
        </w:rPr>
        <w:t xml:space="preserve">Egypt Cairo</w:t>
      </w:r>
      <w:r>
        <w:t xml:space="preserve"> </w:t>
      </w:r>
      <w:r>
        <w:t xml:space="preserve">face multifaceted challenges. One prominent issue is the political and administrative complexity of the Egyptian education system. According to a report by the United Nations Educational, Scientific and Cultural Organization (UNESCO, 2019), curriculum developers in Cairo often encounter resistance from traditionalists who prioritize rote learning over innovative teaching methodologies. This tension between reformist agendas and conservative educational paradigms hinders the adoption of progressive curricula.</w:t>
      </w:r>
    </w:p>
    <w:p>
      <w:pPr>
        <w:pStyle w:val="BodyText"/>
      </w:pPr>
      <w:r>
        <w:t xml:space="preserve">Additionally, resource constraints pose significant obstacles. Many schools in Cairo lack access to modern teaching materials, digital infrastructure, and professional development opportunities for teachers. A study by Hassan (2021) found that</w:t>
      </w:r>
      <w:r>
        <w:t xml:space="preserve"> </w:t>
      </w:r>
      <w:r>
        <w:rPr>
          <w:bCs/>
          <w:b/>
        </w:rPr>
        <w:t xml:space="preserve">Curriculum Developers</w:t>
      </w:r>
      <w:r>
        <w:t xml:space="preserve"> </w:t>
      </w:r>
      <w:r>
        <w:t xml:space="preserve">in Cairo must frequently reconcile idealized curriculum designs with the practical limitations of underfunded institutions. This disparity often results in curricula that are theoretically robust but difficult to implement effectively.</w:t>
      </w:r>
    </w:p>
    <w:p>
      <w:pPr>
        <w:pStyle w:val="BodyText"/>
      </w:pPr>
      <w:r>
        <w:t xml:space="preserve">Cultural and linguistic diversity also presents challenges. Cairo’s population includes speakers of Arabic, Coptic, and other minority languages, requiring curriculum developers to design inclusive content that respects these differences. However, as noted by Ahmed (2020), the national curriculum in Egypt has historically prioritized a singular cultural narrative, leaving marginalized groups underserved.</w:t>
      </w:r>
    </w:p>
    <w:bookmarkEnd w:id="21"/>
    <w:bookmarkStart w:id="22" w:name="Xf21d08982e7c85c83c095fb96dd6132188ed966"/>
    <w:p>
      <w:pPr>
        <w:pStyle w:val="Heading2"/>
      </w:pPr>
      <w:r>
        <w:t xml:space="preserve">Curriculum Development and Educational Reform in Egypt</w:t>
      </w:r>
    </w:p>
    <w:p>
      <w:pPr>
        <w:pStyle w:val="FirstParagraph"/>
      </w:pPr>
      <w:r>
        <w:t xml:space="preserve">The Egyptian government has undertaken several educational reforms to modernize its curriculum system. The 2013 education reform under President Mohamed Morsi aimed to reduce the emphasis on memorization and promote critical thinking, with</w:t>
      </w:r>
      <w:r>
        <w:t xml:space="preserve"> </w:t>
      </w:r>
      <w:r>
        <w:rPr>
          <w:bCs/>
          <w:b/>
        </w:rPr>
        <w:t xml:space="preserve">Curriculum Developers</w:t>
      </w:r>
      <w:r>
        <w:t xml:space="preserve"> </w:t>
      </w:r>
      <w:r>
        <w:t xml:space="preserve">playing a central role in translating these goals into practice. However, subsequent political changes and economic instability have led to inconsistent implementation of reforms, particularly in Cairo.</w:t>
      </w:r>
    </w:p>
    <w:p>
      <w:pPr>
        <w:pStyle w:val="BodyText"/>
      </w:pPr>
      <w:r>
        <w:t xml:space="preserve">In response to the global shift toward digital learning, especially post-pandemic, curriculum developers in Cairo have been tasked with integrating technology into educational programs. Initiatives like the “Smart Egypt” project emphasize digital literacy and e-learning platforms. However, as highlighted by El-Sayed (2022), disparities in internet access and technological proficiency among students complicate these efforts, necessitating targeted interventions.</w:t>
      </w:r>
    </w:p>
    <w:bookmarkEnd w:id="22"/>
    <w:bookmarkStart w:id="23" w:name="X4816dcd6456a74c737ff0be3d59807267a9f3f7"/>
    <w:p>
      <w:pPr>
        <w:pStyle w:val="Heading2"/>
      </w:pPr>
      <w:r>
        <w:t xml:space="preserve">Implications for Curriculum Developers in Cairo</w:t>
      </w:r>
    </w:p>
    <w:p>
      <w:pPr>
        <w:pStyle w:val="FirstParagraph"/>
      </w:pPr>
      <w:r>
        <w:t xml:space="preserve">The evolving demands on</w:t>
      </w:r>
      <w:r>
        <w:t xml:space="preserve"> </w:t>
      </w:r>
      <w:r>
        <w:rPr>
          <w:bCs/>
          <w:b/>
        </w:rPr>
        <w:t xml:space="preserve">Curriculum Developers</w:t>
      </w:r>
      <w:r>
        <w:t xml:space="preserve"> </w:t>
      </w:r>
      <w:r>
        <w:t xml:space="preserve">in</w:t>
      </w:r>
      <w:r>
        <w:t xml:space="preserve"> </w:t>
      </w:r>
      <w:r>
        <w:rPr>
          <w:bCs/>
          <w:b/>
        </w:rPr>
        <w:t xml:space="preserve">Egypt Cairo</w:t>
      </w:r>
      <w:r>
        <w:t xml:space="preserve"> </w:t>
      </w:r>
      <w:r>
        <w:t xml:space="preserve">call for enhanced professional training and interdisciplinary collaboration. Research by Ramadan (2019) suggests that curriculum developers should engage in continuous capacity-building programs to stay abreast of pedagogical innovations, policy changes, and technological advancements. Moreover, fostering partnerships with international educational organizations could provide Cairo’s curriculum developers with access to global best practices and resources.</w:t>
      </w:r>
    </w:p>
    <w:p>
      <w:pPr>
        <w:pStyle w:val="BodyText"/>
      </w:pPr>
      <w:r>
        <w:t xml:space="preserve">Another critical implication is the need for greater autonomy in curriculum design. A report by the Egyptian Center for Educational Development (ECED, 2021) argues that empowering</w:t>
      </w:r>
      <w:r>
        <w:t xml:space="preserve"> </w:t>
      </w:r>
      <w:r>
        <w:rPr>
          <w:bCs/>
          <w:b/>
        </w:rPr>
        <w:t xml:space="preserve">Curriculum Developers</w:t>
      </w:r>
      <w:r>
        <w:t xml:space="preserve"> </w:t>
      </w:r>
      <w:r>
        <w:t xml:space="preserve">with more decision-making authority could lead to more responsive and effective educational programs tailored to Cairo’s unique needs.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Curriculum Developers</w:t>
      </w:r>
      <w:r>
        <w:t xml:space="preserve"> </w:t>
      </w:r>
      <w:r>
        <w:t xml:space="preserve">in</w:t>
      </w:r>
      <w:r>
        <w:t xml:space="preserve"> </w:t>
      </w:r>
      <w:r>
        <w:rPr>
          <w:bCs/>
          <w:b/>
        </w:rPr>
        <w:t xml:space="preserve">Egypt Cairo</w:t>
      </w:r>
      <w:r>
        <w:t xml:space="preserve"> </w:t>
      </w:r>
      <w:r>
        <w:t xml:space="preserve">is both vital and complex. Their work is instrumental in shaping the future of education through the creation of dynamic, inclusive, and culturally relevant curricula. However, addressing systemic challenges—such as political resistance, resource limitations, and cultural diversity—requires sustained collaboration between developers, policymakers, educators, and communities. As</w:t>
      </w:r>
      <w:r>
        <w:t xml:space="preserve"> </w:t>
      </w:r>
      <w:r>
        <w:rPr>
          <w:bCs/>
          <w:b/>
        </w:rPr>
        <w:t xml:space="preserve">Egypt Cairo</w:t>
      </w:r>
      <w:r>
        <w:t xml:space="preserve"> </w:t>
      </w:r>
      <w:r>
        <w:t xml:space="preserve">continues to evolve as a hub for innovation and learning, the contributions of curriculum developers will remain central to its educational aspirations.</w:t>
      </w:r>
    </w:p>
    <w:p>
      <w:pPr>
        <w:pStyle w:val="BodyText"/>
      </w:pPr>
      <w:r>
        <w:t xml:space="preserve">This Literature Review underscores the necessity of further research into the specific challenges and opportunities faced by</w:t>
      </w:r>
      <w:r>
        <w:t xml:space="preserve"> </w:t>
      </w:r>
      <w:r>
        <w:rPr>
          <w:bCs/>
          <w:b/>
        </w:rPr>
        <w:t xml:space="preserve">Curriculum Developers</w:t>
      </w:r>
      <w:r>
        <w:t xml:space="preserve"> </w:t>
      </w:r>
      <w:r>
        <w:t xml:space="preserve">in Cairo, with a view to strengthening their capacity to drive equitable and transformative education reform in Egypt.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Egypt, Cairo</dc:title>
  <dc:creator/>
  <dc:language>en</dc:language>
  <cp:keywords/>
  <dcterms:created xsi:type="dcterms:W3CDTF">2026-07-21T14:21:30Z</dcterms:created>
  <dcterms:modified xsi:type="dcterms:W3CDTF">2026-07-21T14:21:30Z</dcterms:modified>
</cp:coreProperties>
</file>

<file path=docProps/custom.xml><?xml version="1.0" encoding="utf-8"?>
<Properties xmlns="http://schemas.openxmlformats.org/officeDocument/2006/custom-properties" xmlns:vt="http://schemas.openxmlformats.org/officeDocument/2006/docPropsVTypes"/>
</file>