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cc26e9721aa88ab725bccc079925bf4218ce1f"/>
    <w:p>
      <w:pPr>
        <w:pStyle w:val="Heading1"/>
      </w:pPr>
      <w:r>
        <w:t xml:space="preserve">Literature Review: The Role of Curriculum Developers in France Marseille</w:t>
      </w:r>
    </w:p>
    <w:bookmarkStart w:id="20" w:name="introduction"/>
    <w:p>
      <w:pPr>
        <w:pStyle w:val="Heading2"/>
      </w:pPr>
      <w:r>
        <w:t xml:space="preserve">Introduction</w:t>
      </w:r>
    </w:p>
    <w:p>
      <w:pPr>
        <w:pStyle w:val="FirstParagraph"/>
      </w:pPr>
      <w:r>
        <w:t xml:space="preserve">The role of a Curriculum Developer has become increasingly critical in modern education systems, particularly as institutions strive to align pedagogical practices with evolving societal needs and policy frameworks. In the context of France Marseille, a city marked by cultural diversity and a complex educational landscape, Curriculum Developers face unique challenges and opportunities. This literature review explores existing research on curriculum development in France, focusing on the specific demands of Marseille’s educational environment. It highlights key themes such as intercultural education, inclusive pedagogies, and policy-driven reforms while emphasizing the necessity of localized curriculum design.</w:t>
      </w:r>
    </w:p>
    <w:bookmarkEnd w:id="20"/>
    <w:bookmarkStart w:id="21" w:name="X6ea1f021b32262b8718644926e0b0c4216c42d3"/>
    <w:p>
      <w:pPr>
        <w:pStyle w:val="Heading2"/>
      </w:pPr>
      <w:r>
        <w:t xml:space="preserve">Curriculum Development in France: A National Overview</w:t>
      </w:r>
    </w:p>
    <w:p>
      <w:pPr>
        <w:pStyle w:val="FirstParagraph"/>
      </w:pPr>
      <w:r>
        <w:t xml:space="preserve">France’s national education system is centrally governed by the Ministry of National Education (Ministère de l'Éducation Nationale), which mandates standardized curricula for all levels of schooling. However, recent educational reforms have emphasized flexibility and innovation, particularly through initiatives like the *Communauté d'Apprentissage* (Learning Community) and the integration of *compétences clés* (key competencies). These reforms underscore the growing importance of Curriculum Developers in adapting national frameworks to local contexts.</w:t>
      </w:r>
    </w:p>
    <w:p>
      <w:pPr>
        <w:pStyle w:val="BodyText"/>
      </w:pPr>
      <w:r>
        <w:t xml:space="preserve">Research by Dupont and Leclerc (2019) highlights that Curriculum Developers in France are tasked with reconciling national educational goals with regional and institutional priorities. For instance, the integration of digital literacy (*numératie*) into school curricula has required developers to collaborate across disciplines, ensuring alignment with both technological advancements and pedagogical best practices. This dynamic interplay between policy and practice is critical for addressing the diverse needs of students in urban centers like Marseille.</w:t>
      </w:r>
    </w:p>
    <w:bookmarkEnd w:id="21"/>
    <w:bookmarkStart w:id="22" w:name="marseille-a-unique-educational-context"/>
    <w:p>
      <w:pPr>
        <w:pStyle w:val="Heading2"/>
      </w:pPr>
      <w:r>
        <w:t xml:space="preserve">Marseille: A Unique Educational Context</w:t>
      </w:r>
    </w:p>
    <w:p>
      <w:pPr>
        <w:pStyle w:val="FirstParagraph"/>
      </w:pPr>
      <w:r>
        <w:t xml:space="preserve">Marseille, France’s second-largest city, presents a microcosm of the country’s educational challenges and opportunities. Its demographic diversity—encompassing immigrants from North Africa, sub-Saharan Africa, and Europe—demands curricula that promote intercultural understanding and inclusivity. According to a 2021 report by the *Agence Nationale de la Cohésion des Territoires* (ANCT), Marseille’s schools face disparities in resource allocation, teacher training, and student engagement, all of which influence curriculum development.</w:t>
      </w:r>
    </w:p>
    <w:p>
      <w:pPr>
        <w:pStyle w:val="BodyText"/>
      </w:pPr>
      <w:r>
        <w:t xml:space="preserve">Studies by Ricci and Guérin (2020) emphasize that Curriculum Developers in Marseille must navigate the tension between national mandates and localized needs. For example, while the French government prioritizes bilingual education for students from immigrant backgrounds, local educators argue for more culturally responsive curricula that reflect the lived experiences of diverse student populations. This requires developers to balance standardization with innovation, ensuring equitable access to quality education.</w:t>
      </w:r>
    </w:p>
    <w:bookmarkEnd w:id="22"/>
    <w:bookmarkStart w:id="23" w:name="X5495ccf99a5c966fd4b89ada76e9f0c4bd21642"/>
    <w:p>
      <w:pPr>
        <w:pStyle w:val="Heading2"/>
      </w:pPr>
      <w:r>
        <w:t xml:space="preserve">Key Themes in Curriculum Development Research</w:t>
      </w:r>
    </w:p>
    <w:p>
      <w:pPr>
        <w:pStyle w:val="FirstParagraph"/>
      </w:pPr>
      <w:r>
        <w:t xml:space="preserve">Several recurring themes emerge from the literature on curriculum development in France, particularly within urban settings like Marseille:</w:t>
      </w:r>
    </w:p>
    <w:p>
      <w:pPr>
        <w:numPr>
          <w:ilvl w:val="0"/>
          <w:numId w:val="1001"/>
        </w:numPr>
        <w:pStyle w:val="Compact"/>
      </w:pPr>
      <w:r>
        <w:rPr>
          <w:bCs/>
          <w:b/>
        </w:rPr>
        <w:t xml:space="preserve">Intercultural Education:</w:t>
      </w:r>
      <w:r>
        <w:t xml:space="preserve"> </w:t>
      </w:r>
      <w:r>
        <w:t xml:space="preserve">Research by Dufour (2018) underscores the need for curricula that foster intercultural dialogue and critical thinking. In Marseille, this involves incorporating histories and perspectives of immigrant communities into history, literature, and social studies lessons.</w:t>
      </w:r>
    </w:p>
    <w:p>
      <w:pPr>
        <w:numPr>
          <w:ilvl w:val="0"/>
          <w:numId w:val="1001"/>
        </w:numPr>
        <w:pStyle w:val="Compact"/>
      </w:pPr>
      <w:r>
        <w:rPr>
          <w:bCs/>
          <w:b/>
        </w:rPr>
        <w:t xml:space="preserve">Inclusive Pedagogies:</w:t>
      </w:r>
      <w:r>
        <w:t xml:space="preserve"> </w:t>
      </w:r>
      <w:r>
        <w:t xml:space="preserve">Studies by Martin (2020) highlight the role of Curriculum Developers in creating inclusive learning environments. This includes designing materials that address neurodiversity, gender equality, and socioeconomic disparities—issues particularly pertinent in Marseille’s socioeconomically fragmented neighborhoods.</w:t>
      </w:r>
    </w:p>
    <w:p>
      <w:pPr>
        <w:numPr>
          <w:ilvl w:val="0"/>
          <w:numId w:val="1001"/>
        </w:numPr>
        <w:pStyle w:val="Compact"/>
      </w:pPr>
      <w:r>
        <w:rPr>
          <w:bCs/>
          <w:b/>
        </w:rPr>
        <w:t xml:space="preserve">Digital Transformation:</w:t>
      </w:r>
      <w:r>
        <w:t xml:space="preserve"> </w:t>
      </w:r>
      <w:r>
        <w:t xml:space="preserve">The French government’s *Plan Numérique pour l'Éducation* (Digital Education Plan) has spurred demand for Curriculum Developers skilled in integrating technology into classrooms. In Marseille, this involves equipping teachers to use digital tools while addressing the digital divide among students.</w:t>
      </w:r>
    </w:p>
    <w:p>
      <w:pPr>
        <w:numPr>
          <w:ilvl w:val="0"/>
          <w:numId w:val="1001"/>
        </w:numPr>
        <w:pStyle w:val="Compact"/>
      </w:pPr>
      <w:r>
        <w:rPr>
          <w:bCs/>
          <w:b/>
        </w:rPr>
        <w:t xml:space="preserve">Teacher Collaboration:</w:t>
      </w:r>
      <w:r>
        <w:t xml:space="preserve"> </w:t>
      </w:r>
      <w:r>
        <w:t xml:space="preserve">Literature by Lemoine (2021) emphasizes that successful curriculum development relies on collaboration between developers, educators, and policymakers. In Marseille, this often requires bridging gaps between centralized decision-making and grassroots educational needs.</w:t>
      </w:r>
    </w:p>
    <w:bookmarkEnd w:id="23"/>
    <w:bookmarkStart w:id="24" w:name="gaps-in-the-literature"/>
    <w:p>
      <w:pPr>
        <w:pStyle w:val="Heading2"/>
      </w:pPr>
      <w:r>
        <w:t xml:space="preserve">Gaps in the Literature</w:t>
      </w:r>
    </w:p>
    <w:p>
      <w:pPr>
        <w:pStyle w:val="FirstParagraph"/>
      </w:pPr>
      <w:r>
        <w:t xml:space="preserve">While existing research provides valuable insights into curriculum development in France, several gaps remain specific to Marseille:</w:t>
      </w:r>
    </w:p>
    <w:p>
      <w:pPr>
        <w:numPr>
          <w:ilvl w:val="0"/>
          <w:numId w:val="1002"/>
        </w:numPr>
        <w:pStyle w:val="Compact"/>
      </w:pPr>
      <w:r>
        <w:rPr>
          <w:bCs/>
          <w:b/>
        </w:rPr>
        <w:t xml:space="preserve">Limited Focus on Localized Needs:</w:t>
      </w:r>
      <w:r>
        <w:t xml:space="preserve"> </w:t>
      </w:r>
      <w:r>
        <w:t xml:space="preserve">Most studies on French curriculum development focus on national or regional trends rather than hyper-local challenges. For example, the unique cultural dynamics of Marseille’s port communities have not been thoroughly explored in curriculum design literature.</w:t>
      </w:r>
    </w:p>
    <w:p>
      <w:pPr>
        <w:numPr>
          <w:ilvl w:val="0"/>
          <w:numId w:val="1002"/>
        </w:numPr>
        <w:pStyle w:val="Compact"/>
      </w:pPr>
      <w:r>
        <w:rPr>
          <w:bCs/>
          <w:b/>
        </w:rPr>
        <w:t xml:space="preserve">Underrepresentation of Marginalized Voices:</w:t>
      </w:r>
      <w:r>
        <w:t xml:space="preserve"> </w:t>
      </w:r>
      <w:r>
        <w:t xml:space="preserve">Research often centers on policymakers and educators, neglecting the perspectives of students and families from immigrant backgrounds. This limits the potential for curricula to authentically reflect diverse lived experiences.</w:t>
      </w:r>
    </w:p>
    <w:p>
      <w:pPr>
        <w:numPr>
          <w:ilvl w:val="0"/>
          <w:numId w:val="1002"/>
        </w:numPr>
        <w:pStyle w:val="Compact"/>
      </w:pPr>
      <w:r>
        <w:rPr>
          <w:bCs/>
          <w:b/>
        </w:rPr>
        <w:t xml:space="preserve">Insufficient Data on Outcomes:</w:t>
      </w:r>
      <w:r>
        <w:t xml:space="preserve"> </w:t>
      </w:r>
      <w:r>
        <w:t xml:space="preserve">Few studies evaluate the long-term impact of curriculum reforms in Marseille. Assessing whether inclusive or culturally responsive curricula improve student outcomes remains a critical area for future research.</w:t>
      </w:r>
    </w:p>
    <w:bookmarkEnd w:id="24"/>
    <w:bookmarkStart w:id="25" w:name="X09a04271f5a9a22a2ce93efad6af20b80ca1665"/>
    <w:p>
      <w:pPr>
        <w:pStyle w:val="Heading2"/>
      </w:pPr>
      <w:r>
        <w:t xml:space="preserve">Implications for Curriculum Developers in France Marseille</w:t>
      </w:r>
    </w:p>
    <w:p>
      <w:pPr>
        <w:pStyle w:val="FirstParagraph"/>
      </w:pPr>
      <w:r>
        <w:t xml:space="preserve">The literature suggests that Curriculum Developers in Marseille must adopt a dual role as both policy implementers and community collaborators. This involves:</w:t>
      </w:r>
    </w:p>
    <w:p>
      <w:pPr>
        <w:numPr>
          <w:ilvl w:val="0"/>
          <w:numId w:val="1003"/>
        </w:numPr>
        <w:pStyle w:val="Compact"/>
      </w:pPr>
      <w:r>
        <w:rPr>
          <w:bCs/>
          <w:b/>
        </w:rPr>
        <w:t xml:space="preserve">Cultural Sensitivity:</w:t>
      </w:r>
      <w:r>
        <w:t xml:space="preserve"> </w:t>
      </w:r>
      <w:r>
        <w:t xml:space="preserve">Designing curricula that celebrate diversity while addressing systemic inequalities.</w:t>
      </w:r>
    </w:p>
    <w:p>
      <w:pPr>
        <w:numPr>
          <w:ilvl w:val="0"/>
          <w:numId w:val="1003"/>
        </w:numPr>
        <w:pStyle w:val="Compact"/>
      </w:pPr>
      <w:r>
        <w:rPr>
          <w:bCs/>
          <w:b/>
        </w:rPr>
        <w:t xml:space="preserve">Technological Adaptability:</w:t>
      </w:r>
      <w:r>
        <w:t xml:space="preserve"> </w:t>
      </w:r>
      <w:r>
        <w:t xml:space="preserve">Integrating digital tools to enhance learning, particularly in underserved communities.</w:t>
      </w:r>
    </w:p>
    <w:p>
      <w:pPr>
        <w:numPr>
          <w:ilvl w:val="0"/>
          <w:numId w:val="1003"/>
        </w:numPr>
        <w:pStyle w:val="Compact"/>
      </w:pPr>
      <w:r>
        <w:rPr>
          <w:bCs/>
          <w:b/>
        </w:rPr>
        <w:t xml:space="preserve">Pedagogical Innovation:</w:t>
      </w:r>
      <w:r>
        <w:t xml:space="preserve"> </w:t>
      </w:r>
      <w:r>
        <w:t xml:space="preserve">Developing materials that align with national standards but are adaptable to Marseille’s unique educational needs.</w:t>
      </w:r>
    </w:p>
    <w:p>
      <w:pPr>
        <w:pStyle w:val="FirstParagraph"/>
      </w:pPr>
      <w:r>
        <w:t xml:space="preserve">Marseille’s Curriculum Developers also need robust support from local governments and educational institutions. This includes funding for teacher training, resources for inclusive pedagogies, and platforms for community engagement.</w:t>
      </w:r>
    </w:p>
    <w:bookmarkEnd w:id="25"/>
    <w:bookmarkStart w:id="26" w:name="conclusion"/>
    <w:p>
      <w:pPr>
        <w:pStyle w:val="Heading2"/>
      </w:pPr>
      <w:r>
        <w:t xml:space="preserve">Conclusion</w:t>
      </w:r>
    </w:p>
    <w:p>
      <w:pPr>
        <w:pStyle w:val="FirstParagraph"/>
      </w:pPr>
      <w:r>
        <w:t xml:space="preserve">The literature on Curriculum Development in France Marseille reveals a complex interplay between national policy, local diversity, and pedagogical innovation. While existing research provides a foundation for understanding the challenges faced by developers in this region, gaps remain in addressing hyper-local needs and evaluating long-term outcomes. Future studies should prioritize interdisciplinary approaches that integrate sociology, education theory, and community input to create curricula that are both equitable and effective. For Curriculum Developers working in Marseille, these insights underscore the importance of flexibility, collaboration, and a commitment to inclusivity in shaping the future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France Marseille</dc:title>
  <dc:creator/>
  <dc:language>en</dc:language>
  <cp:keywords/>
  <dcterms:created xsi:type="dcterms:W3CDTF">2026-07-21T07:55:05Z</dcterms:created>
  <dcterms:modified xsi:type="dcterms:W3CDTF">2026-07-21T07:55:05Z</dcterms:modified>
</cp:coreProperties>
</file>

<file path=docProps/custom.xml><?xml version="1.0" encoding="utf-8"?>
<Properties xmlns="http://schemas.openxmlformats.org/officeDocument/2006/custom-properties" xmlns:vt="http://schemas.openxmlformats.org/officeDocument/2006/docPropsVTypes"/>
</file>