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Ghana</w:t>
      </w:r>
      <w:r>
        <w:t xml:space="preserve"> </w:t>
      </w:r>
      <w:r>
        <w:t xml:space="preserve">Accra</w:t>
      </w:r>
    </w:p>
    <w:bookmarkStart w:id="26" w:name="Xdf9011b5126dec7c31ec39737437fb3fca0afe8"/>
    <w:p>
      <w:pPr>
        <w:pStyle w:val="Heading1"/>
      </w:pPr>
      <w:r>
        <w:t xml:space="preserve">Literature Review: The Role of the Curriculum Developer in Ghana Accra</w:t>
      </w:r>
    </w:p>
    <w:p>
      <w:pPr>
        <w:pStyle w:val="FirstParagraph"/>
      </w:pPr>
      <w:r>
        <w:t xml:space="preserve">A Literature Review on the role of a</w:t>
      </w:r>
      <w:r>
        <w:t xml:space="preserve"> </w:t>
      </w:r>
      <w:r>
        <w:rPr>
          <w:iCs/>
          <w:i/>
          <w:bCs/>
          <w:b/>
        </w:rPr>
        <w:t xml:space="preserve">Curriculum Developer</w:t>
      </w:r>
      <w:r>
        <w:t xml:space="preserve"> </w:t>
      </w:r>
      <w:r>
        <w:t xml:space="preserve">within the educational landscape of</w:t>
      </w:r>
      <w:r>
        <w:t xml:space="preserve"> </w:t>
      </w:r>
      <w:r>
        <w:rPr>
          <w:iCs/>
          <w:i/>
          <w:bCs/>
          <w:b/>
        </w:rPr>
        <w:t xml:space="preserve">Ghana Accra</w:t>
      </w:r>
      <w:r>
        <w:t xml:space="preserve"> </w:t>
      </w:r>
      <w:r>
        <w:t xml:space="preserve">is essential to understand how pedagogical frameworks are shaped to meet local needs. This document synthesizes existing research, policies, and practices surrounding curriculum development in Ghana, with a focus on Accra as the nation’s capital and educational hub. The interplay between global educational theories and localized implementation strategies underscores the critical responsibilities of</w:t>
      </w:r>
      <w:r>
        <w:t xml:space="preserve"> </w:t>
      </w:r>
      <w:r>
        <w:rPr>
          <w:iCs/>
          <w:i/>
        </w:rPr>
        <w:t xml:space="preserve">Curriculum Developers</w:t>
      </w:r>
      <w:r>
        <w:t xml:space="preserve"> </w:t>
      </w:r>
      <w:r>
        <w:t xml:space="preserve">in aligning national goals with the socio-cultural realities of communities like Accra.</w:t>
      </w:r>
    </w:p>
    <w:bookmarkStart w:id="20" w:name="X871a896d9450c469d4c8318a94767d5bbd06264"/>
    <w:p>
      <w:pPr>
        <w:pStyle w:val="Heading2"/>
      </w:pPr>
      <w:r>
        <w:t xml:space="preserve">Theoretical Frameworks for Curriculum Development</w:t>
      </w:r>
    </w:p>
    <w:p>
      <w:pPr>
        <w:pStyle w:val="FirstParagraph"/>
      </w:pPr>
      <w:r>
        <w:t xml:space="preserve">The concept of</w:t>
      </w:r>
      <w:r>
        <w:t xml:space="preserve"> </w:t>
      </w:r>
      <w:r>
        <w:rPr>
          <w:iCs/>
          <w:i/>
        </w:rPr>
        <w:t xml:space="preserve">Curriculum Developer</w:t>
      </w:r>
      <w:r>
        <w:t xml:space="preserve"> </w:t>
      </w:r>
      <w:r>
        <w:t xml:space="preserve">is rooted in educational theory, which emphasizes the deliberate design and revision of learning experiences. Scholars such as Robert M. Tyler (1949) and UNESCO (1975) have outlined models that prioritize alignment with learner needs, societal goals, and pedagogical efficacy. In Ghana, these principles are adapted to address challenges unique to the country’s educational system, including disparities in resource distribution and the integration of indigenous knowledge into formal curricula.</w:t>
      </w:r>
    </w:p>
    <w:p>
      <w:pPr>
        <w:pStyle w:val="BodyText"/>
      </w:pPr>
      <w:r>
        <w:t xml:space="preserve">Studies by</w:t>
      </w:r>
      <w:r>
        <w:t xml:space="preserve"> </w:t>
      </w:r>
      <w:r>
        <w:rPr>
          <w:iCs/>
          <w:i/>
        </w:rPr>
        <w:t xml:space="preserve">Kumah-Creppy (2010)</w:t>
      </w:r>
      <w:r>
        <w:t xml:space="preserve"> </w:t>
      </w:r>
      <w:r>
        <w:t xml:space="preserve">highlight how</w:t>
      </w:r>
      <w:r>
        <w:t xml:space="preserve"> </w:t>
      </w:r>
      <w:r>
        <w:rPr>
          <w:iCs/>
          <w:i/>
        </w:rPr>
        <w:t xml:space="preserve">Curriculum Developers</w:t>
      </w:r>
      <w:r>
        <w:t xml:space="preserve"> </w:t>
      </w:r>
      <w:r>
        <w:t xml:space="preserve">in Ghana must balance national standards with local cultural contexts. For instance, in Accra, where urbanization and multiculturalism are prominent, curriculum designers face the dual task of promoting universal competencies while preserving regional identities. This duality is central to the work of</w:t>
      </w:r>
      <w:r>
        <w:t xml:space="preserve"> </w:t>
      </w:r>
      <w:r>
        <w:rPr>
          <w:iCs/>
          <w:i/>
        </w:rPr>
        <w:t xml:space="preserve">Curriculum Developers</w:t>
      </w:r>
      <w:r>
        <w:t xml:space="preserve">, who act as mediators between policy and practice.</w:t>
      </w:r>
    </w:p>
    <w:bookmarkEnd w:id="20"/>
    <w:bookmarkStart w:id="21" w:name="Xbefa93d9f273b236f0a14093b13bd5d69ce91c2"/>
    <w:p>
      <w:pPr>
        <w:pStyle w:val="Heading2"/>
      </w:pPr>
      <w:r>
        <w:t xml:space="preserve">Key Themes in Curriculum Development: Ghana Accra Context</w:t>
      </w:r>
    </w:p>
    <w:p>
      <w:pPr>
        <w:pStyle w:val="FirstParagraph"/>
      </w:pPr>
      <w:r>
        <w:t xml:space="preserve">The literature reveals several recurring themes that define the role of</w:t>
      </w:r>
      <w:r>
        <w:t xml:space="preserve"> </w:t>
      </w:r>
      <w:r>
        <w:rPr>
          <w:iCs/>
          <w:i/>
        </w:rPr>
        <w:t xml:space="preserve">Curriculum Developers</w:t>
      </w:r>
      <w:r>
        <w:t xml:space="preserve"> </w:t>
      </w:r>
      <w:r>
        <w:t xml:space="preserve">in Ghana, particularly within the capital city. These include:</w:t>
      </w:r>
    </w:p>
    <w:p>
      <w:pPr>
        <w:numPr>
          <w:ilvl w:val="0"/>
          <w:numId w:val="1001"/>
        </w:numPr>
        <w:pStyle w:val="Compact"/>
      </w:pPr>
      <w:r>
        <w:rPr>
          <w:bCs/>
          <w:b/>
        </w:rPr>
        <w:t xml:space="preserve">Cultural Relevance:</w:t>
      </w:r>
      <w:r>
        <w:t xml:space="preserve"> </w:t>
      </w:r>
      <w:r>
        <w:t xml:space="preserve">Ensuring that curricula reflect Ghanaian values, languages, and histories is a priority. Research by</w:t>
      </w:r>
      <w:r>
        <w:t xml:space="preserve"> </w:t>
      </w:r>
      <w:r>
        <w:rPr>
          <w:iCs/>
          <w:i/>
        </w:rPr>
        <w:t xml:space="preserve">Nyarko (2015)</w:t>
      </w:r>
      <w:r>
        <w:t xml:space="preserve"> </w:t>
      </w:r>
      <w:r>
        <w:t xml:space="preserve">notes that Accra’s schools often grapple with integrating Akan, Ewe, and other local dialects into English-medium instruction without diluting academic standards.</w:t>
      </w:r>
    </w:p>
    <w:p>
      <w:pPr>
        <w:numPr>
          <w:ilvl w:val="0"/>
          <w:numId w:val="1001"/>
        </w:numPr>
        <w:pStyle w:val="Compact"/>
      </w:pPr>
      <w:r>
        <w:rPr>
          <w:bCs/>
          <w:b/>
        </w:rPr>
        <w:t xml:space="preserve">Pedagogical Innovation:</w:t>
      </w:r>
      <w:r>
        <w:t xml:space="preserve"> </w:t>
      </w:r>
      <w:r>
        <w:t xml:space="preserve">With the rise of technology in education,</w:t>
      </w:r>
      <w:r>
        <w:t xml:space="preserve"> </w:t>
      </w:r>
      <w:r>
        <w:rPr>
          <w:iCs/>
          <w:i/>
        </w:rPr>
        <w:t xml:space="preserve">Curriculum Developers</w:t>
      </w:r>
      <w:r>
        <w:t xml:space="preserve"> </w:t>
      </w:r>
      <w:r>
        <w:t xml:space="preserve">are tasked with incorporating digital literacy and STEM (Science, Technology, Engineering, and Mathematics) into school programs. A 2018 study by the Ghana Education Service (GES) underscores the need for training developers to design interactive learning tools tailored to Accra’s urban infrastructure.</w:t>
      </w:r>
    </w:p>
    <w:p>
      <w:pPr>
        <w:numPr>
          <w:ilvl w:val="0"/>
          <w:numId w:val="1001"/>
        </w:numPr>
        <w:pStyle w:val="Compact"/>
      </w:pPr>
      <w:r>
        <w:rPr>
          <w:bCs/>
          <w:b/>
        </w:rPr>
        <w:t xml:space="preserve">Socio-Economic Equity:</w:t>
      </w:r>
      <w:r>
        <w:t xml:space="preserve"> </w:t>
      </w:r>
      <w:r>
        <w:t xml:space="preserve">Addressing inequality remains a challenge. Curriculum Developers in Accra must address disparities between private and public schools, ensuring that marginalized communities have access to quality education.</w:t>
      </w:r>
      <w:r>
        <w:t xml:space="preserve"> </w:t>
      </w:r>
      <w:r>
        <w:rPr>
          <w:iCs/>
          <w:i/>
        </w:rPr>
        <w:t xml:space="preserve">Osei (2019)</w:t>
      </w:r>
      <w:r>
        <w:t xml:space="preserve"> </w:t>
      </w:r>
      <w:r>
        <w:t xml:space="preserve">argues that curricula should explicitly promote inclusivity through topics like civic education and gender equality.</w:t>
      </w:r>
    </w:p>
    <w:p>
      <w:pPr>
        <w:pStyle w:val="FirstParagraph"/>
      </w:pPr>
      <w:r>
        <w:t xml:space="preserve">Furthermore, the influence of global educational trends, such as the Sustainable Development Goals (SDGs), has prompted</w:t>
      </w:r>
      <w:r>
        <w:t xml:space="preserve"> </w:t>
      </w:r>
      <w:r>
        <w:rPr>
          <w:iCs/>
          <w:i/>
        </w:rPr>
        <w:t xml:space="preserve">Curriculum Developers</w:t>
      </w:r>
      <w:r>
        <w:t xml:space="preserve"> </w:t>
      </w:r>
      <w:r>
        <w:t xml:space="preserve">in Ghana to prioritize environmental education and critical thinking. In Accra, where climate change impacts are visible, curricula now include modules on sustainable urban planning and waste management.</w:t>
      </w:r>
    </w:p>
    <w:bookmarkEnd w:id="21"/>
    <w:bookmarkStart w:id="22" w:name="Xdc86d2485d20c842816c1dc81ea8085a1b360d7"/>
    <w:p>
      <w:pPr>
        <w:pStyle w:val="Heading2"/>
      </w:pPr>
      <w:r>
        <w:t xml:space="preserve">The Role of Curriculum Developers in Ghana Accra</w:t>
      </w:r>
    </w:p>
    <w:p>
      <w:pPr>
        <w:pStyle w:val="FirstParagraph"/>
      </w:pPr>
      <w:r>
        <w:rPr>
          <w:iCs/>
          <w:i/>
        </w:rPr>
        <w:t xml:space="preserve">Curriculum Developers</w:t>
      </w:r>
      <w:r>
        <w:t xml:space="preserve"> </w:t>
      </w:r>
      <w:r>
        <w:t xml:space="preserve">in</w:t>
      </w:r>
      <w:r>
        <w:t xml:space="preserve"> </w:t>
      </w:r>
      <w:r>
        <w:rPr>
          <w:bCs/>
          <w:b/>
        </w:rPr>
        <w:t xml:space="preserve">Ghana Accra</w:t>
      </w:r>
      <w:r>
        <w:t xml:space="preserve"> </w:t>
      </w:r>
      <w:r>
        <w:t xml:space="preserve">operate within a complex ecosystem that includes the Ministry of Education, local schools, and international organizations. Their responsibilities extend beyond content creation to include policy analysis, teacher training, and stakeholder engagement. For example, the GES’s National Curriculum Framework (2017) mandates that developers collaborate with educators to ensure curricula are both rigorous and adaptable.</w:t>
      </w:r>
    </w:p>
    <w:p>
      <w:pPr>
        <w:pStyle w:val="BodyText"/>
      </w:pPr>
      <w:r>
        <w:t xml:space="preserve">A critical aspect of their role is addressing the urban-specific challenges of Accra. As a rapidly growing metropolis, Accra’s schools face overcrowding, limited infrastructure, and diverse student populations.</w:t>
      </w:r>
      <w:r>
        <w:t xml:space="preserve"> </w:t>
      </w:r>
      <w:r>
        <w:rPr>
          <w:iCs/>
          <w:i/>
        </w:rPr>
        <w:t xml:space="preserve">Curriculum Developers</w:t>
      </w:r>
      <w:r>
        <w:t xml:space="preserve"> </w:t>
      </w:r>
      <w:r>
        <w:t xml:space="preserve">must design flexible learning pathways that accommodate these realities. This includes modular teaching approaches and the use of community-based learning resources.</w:t>
      </w:r>
    </w:p>
    <w:p>
      <w:pPr>
        <w:pStyle w:val="BodyText"/>
      </w:pPr>
      <w:r>
        <w:t xml:space="preserve">The literature also emphasizes the importance of</w:t>
      </w:r>
      <w:r>
        <w:t xml:space="preserve"> </w:t>
      </w:r>
      <w:r>
        <w:rPr>
          <w:iCs/>
          <w:i/>
        </w:rPr>
        <w:t xml:space="preserve">Cross-Curricular Integration</w:t>
      </w:r>
      <w:r>
        <w:t xml:space="preserve">. For instance, health education is now woven into subjects like biology and physical education to tackle issues such as malaria and mental health awareness in Accra’s densely populated neighborhoods. Such integration requires</w:t>
      </w:r>
      <w:r>
        <w:t xml:space="preserve"> </w:t>
      </w:r>
      <w:r>
        <w:rPr>
          <w:iCs/>
          <w:i/>
        </w:rPr>
        <w:t xml:space="preserve">Curriculum Developers</w:t>
      </w:r>
      <w:r>
        <w:t xml:space="preserve"> </w:t>
      </w:r>
      <w:r>
        <w:t xml:space="preserve">to work closely with public health officials and local NGOs.</w:t>
      </w:r>
    </w:p>
    <w:bookmarkEnd w:id="22"/>
    <w:bookmarkStart w:id="23" w:name="X05468f67b13d3c9c12b9a7ca51b96974072bdbf"/>
    <w:p>
      <w:pPr>
        <w:pStyle w:val="Heading2"/>
      </w:pPr>
      <w:r>
        <w:t xml:space="preserve">Challenges Facing Curriculum Developers in Ghana Accra</w:t>
      </w:r>
    </w:p>
    <w:p>
      <w:pPr>
        <w:pStyle w:val="FirstParagraph"/>
      </w:pPr>
      <w:r>
        <w:t xml:space="preserve">Despite their pivotal role,</w:t>
      </w:r>
      <w:r>
        <w:t xml:space="preserve"> </w:t>
      </w:r>
      <w:r>
        <w:rPr>
          <w:iCs/>
          <w:i/>
        </w:rPr>
        <w:t xml:space="preserve">Curriculum Developers</w:t>
      </w:r>
      <w:r>
        <w:t xml:space="preserve"> </w:t>
      </w:r>
      <w:r>
        <w:t xml:space="preserve">in Ghana Accra face significant challenges. These include:</w:t>
      </w:r>
    </w:p>
    <w:p>
      <w:pPr>
        <w:numPr>
          <w:ilvl w:val="0"/>
          <w:numId w:val="1002"/>
        </w:numPr>
        <w:pStyle w:val="Compact"/>
      </w:pPr>
      <w:r>
        <w:rPr>
          <w:bCs/>
          <w:b/>
        </w:rPr>
        <w:t xml:space="preserve">Limited Funding:</w:t>
      </w:r>
      <w:r>
        <w:t xml:space="preserve"> </w:t>
      </w:r>
      <w:r>
        <w:t xml:space="preserve">Budget constraints often hinder the adoption of innovative teaching methods or the procurement of digital resources.</w:t>
      </w:r>
    </w:p>
    <w:p>
      <w:pPr>
        <w:numPr>
          <w:ilvl w:val="0"/>
          <w:numId w:val="1002"/>
        </w:numPr>
        <w:pStyle w:val="Compact"/>
      </w:pPr>
      <w:r>
        <w:rPr>
          <w:bCs/>
          <w:b/>
        </w:rPr>
        <w:t xml:space="preserve">Bureaucratic Hurdles:</w:t>
      </w:r>
      <w:r>
        <w:t xml:space="preserve"> </w:t>
      </w:r>
      <w:r>
        <w:t xml:space="preserve">Policy implementation is sometimes delayed due to overlapping mandates between national and local authorities.</w:t>
      </w:r>
    </w:p>
    <w:p>
      <w:pPr>
        <w:numPr>
          <w:ilvl w:val="0"/>
          <w:numId w:val="1002"/>
        </w:numPr>
        <w:pStyle w:val="Compact"/>
      </w:pPr>
      <w:r>
        <w:rPr>
          <w:bCs/>
          <w:b/>
        </w:rPr>
        <w:t xml:space="preserve">Cultural Resistance:</w:t>
      </w:r>
      <w:r>
        <w:t xml:space="preserve"> </w:t>
      </w:r>
      <w:r>
        <w:t xml:space="preserve">Efforts to modernize curricula may clash with traditional beliefs, particularly in rural-urban interfaces within Accra.</w:t>
      </w:r>
    </w:p>
    <w:p>
      <w:pPr>
        <w:pStyle w:val="FirstParagraph"/>
      </w:pPr>
      <w:r>
        <w:t xml:space="preserve">A 2020 report by the World Bank notes that only 40% of schools in Ghana have access to reliable internet, a barrier for</w:t>
      </w:r>
      <w:r>
        <w:t xml:space="preserve"> </w:t>
      </w:r>
      <w:r>
        <w:rPr>
          <w:iCs/>
          <w:i/>
        </w:rPr>
        <w:t xml:space="preserve">Curriculum Developers</w:t>
      </w:r>
      <w:r>
        <w:t xml:space="preserve"> </w:t>
      </w:r>
      <w:r>
        <w:t xml:space="preserve">aiming to integrate technology into learning. Additionally, the lack of standardized evaluation mechanisms makes it difficult to measure the impact of curriculum reforms.</w:t>
      </w:r>
    </w:p>
    <w:bookmarkEnd w:id="23"/>
    <w:bookmarkStart w:id="24" w:name="Xb565ae4d65037b6e1be59e98ab21415a8a66856"/>
    <w:p>
      <w:pPr>
        <w:pStyle w:val="Heading2"/>
      </w:pPr>
      <w:r>
        <w:t xml:space="preserve">Opportunities for Curriculum Development in Ghana Accra</w:t>
      </w:r>
    </w:p>
    <w:p>
      <w:pPr>
        <w:pStyle w:val="FirstParagraph"/>
      </w:pPr>
      <w:r>
        <w:t xml:space="preserve">The challenges faced by</w:t>
      </w:r>
      <w:r>
        <w:t xml:space="preserve"> </w:t>
      </w:r>
      <w:r>
        <w:rPr>
          <w:iCs/>
          <w:i/>
        </w:rPr>
        <w:t xml:space="preserve">Curriculum Developers</w:t>
      </w:r>
      <w:r>
        <w:t xml:space="preserve"> </w:t>
      </w:r>
      <w:r>
        <w:t xml:space="preserve">in Ghana Accra are not insurmountable. Emerging opportunities include:</w:t>
      </w:r>
    </w:p>
    <w:p>
      <w:pPr>
        <w:numPr>
          <w:ilvl w:val="0"/>
          <w:numId w:val="1003"/>
        </w:numPr>
        <w:pStyle w:val="Compact"/>
      </w:pPr>
      <w:r>
        <w:rPr>
          <w:bCs/>
          <w:b/>
        </w:rPr>
        <w:t xml:space="preserve">PUBLIC-PRIVATE PARTNERSHIPS:</w:t>
      </w:r>
      <w:r>
        <w:t xml:space="preserve"> </w:t>
      </w:r>
      <w:r>
        <w:t xml:space="preserve">Collaborations with tech companies and international donors have enabled the creation of open-access educational platforms, such as the “E-Learning Hub” launched in 2021 by Ghana’s government.</w:t>
      </w:r>
    </w:p>
    <w:p>
      <w:pPr>
        <w:numPr>
          <w:ilvl w:val="0"/>
          <w:numId w:val="1003"/>
        </w:numPr>
        <w:pStyle w:val="Compact"/>
      </w:pPr>
      <w:r>
        <w:rPr>
          <w:bCs/>
          <w:b/>
        </w:rPr>
        <w:t xml:space="preserve">Teacher Training Initiatives:</w:t>
      </w:r>
      <w:r>
        <w:t xml:space="preserve"> </w:t>
      </w:r>
      <w:r>
        <w:t xml:space="preserve">Programs like the GES Teacher Competency Framework aim to equip educators with skills to implement new curricula effectively.</w:t>
      </w:r>
    </w:p>
    <w:p>
      <w:pPr>
        <w:numPr>
          <w:ilvl w:val="0"/>
          <w:numId w:val="1003"/>
        </w:numPr>
        <w:pStyle w:val="Compact"/>
      </w:pPr>
      <w:r>
        <w:rPr>
          <w:bCs/>
          <w:b/>
        </w:rPr>
        <w:t xml:space="preserve">Cultural Collaboration:</w:t>
      </w:r>
      <w:r>
        <w:t xml:space="preserve"> </w:t>
      </w:r>
      <w:r>
        <w:t xml:space="preserve">Engaging local leaders and community members in curriculum design can foster ownership and reduce resistance to change.</w:t>
      </w:r>
    </w:p>
    <w:p>
      <w:pPr>
        <w:pStyle w:val="FirstParagraph"/>
      </w:pPr>
      <w:r>
        <w:t xml:space="preserve">The literature also suggests that leveraging Accra’s position as a regional center for education—home to institutions like the University of Ghana and the Ghana Institute of Management and Public Administration (GIMPA)—can provide</w:t>
      </w:r>
      <w:r>
        <w:t xml:space="preserve"> </w:t>
      </w:r>
      <w:r>
        <w:rPr>
          <w:iCs/>
          <w:i/>
        </w:rPr>
        <w:t xml:space="preserve">Curriculum Developers</w:t>
      </w:r>
      <w:r>
        <w:t xml:space="preserve"> </w:t>
      </w:r>
      <w:r>
        <w:t xml:space="preserve">with research support and professional development opportunities.</w:t>
      </w:r>
    </w:p>
    <w:bookmarkEnd w:id="24"/>
    <w:bookmarkStart w:id="25" w:name="conclusion"/>
    <w:p>
      <w:pPr>
        <w:pStyle w:val="Heading2"/>
      </w:pPr>
      <w:r>
        <w:t xml:space="preserve">Conclusion</w:t>
      </w:r>
    </w:p>
    <w:p>
      <w:pPr>
        <w:pStyle w:val="FirstParagraph"/>
      </w:pPr>
      <w:r>
        <w:t xml:space="preserve">In summary, the role of a</w:t>
      </w:r>
      <w:r>
        <w:t xml:space="preserve"> </w:t>
      </w:r>
      <w:r>
        <w:rPr>
          <w:iCs/>
          <w:i/>
          <w:bCs/>
          <w:b/>
        </w:rPr>
        <w:t xml:space="preserve">Curriculum Developer</w:t>
      </w:r>
      <w:r>
        <w:t xml:space="preserve"> </w:t>
      </w:r>
      <w:r>
        <w:t xml:space="preserve">in</w:t>
      </w:r>
      <w:r>
        <w:t xml:space="preserve"> </w:t>
      </w:r>
      <w:r>
        <w:rPr>
          <w:iCs/>
          <w:i/>
          <w:bCs/>
          <w:b/>
        </w:rPr>
        <w:t xml:space="preserve">Ghana Accra</w:t>
      </w:r>
      <w:r>
        <w:t xml:space="preserve"> </w:t>
      </w:r>
      <w:r>
        <w:t xml:space="preserve">is multifaceted, requiring a balance of theoretical knowledge, cultural sensitivity, and practical innovation. As Ghana continues to modernize its education system, the contributions of these developers will be critical in shaping equitable and globally competitive learning environments. Future research should focus on evaluating the long-term impact of curriculum reforms in Accra and exploring scalable solutions to address persistent challenges.</w:t>
      </w:r>
    </w:p>
    <w:p>
      <w:pPr>
        <w:pStyle w:val="BodyText"/>
      </w:pPr>
      <w:r>
        <w:t xml:space="preserve">This Literature Review underscores the importance of aligning</w:t>
      </w:r>
      <w:r>
        <w:t xml:space="preserve"> </w:t>
      </w:r>
      <w:r>
        <w:rPr>
          <w:iCs/>
          <w:i/>
        </w:rPr>
        <w:t xml:space="preserve">Curriculum Developers</w:t>
      </w:r>
      <w:r>
        <w:t xml:space="preserve">’ work with Ghana’s national priorities while adapting to the dynamic needs of urban centers like Accra. By doing so, educators and policymakers can ensure that curricula not only meet academic standards but also empower students to thrive in a rapidly 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Ghana Accra</dc:title>
  <dc:creator/>
  <cp:keywords/>
  <dcterms:created xsi:type="dcterms:W3CDTF">2026-07-23T09:12:39Z</dcterms:created>
  <dcterms:modified xsi:type="dcterms:W3CDTF">2026-07-23T09:12:39Z</dcterms:modified>
</cp:coreProperties>
</file>

<file path=docProps/custom.xml><?xml version="1.0" encoding="utf-8"?>
<Properties xmlns="http://schemas.openxmlformats.org/officeDocument/2006/custom-properties" xmlns:vt="http://schemas.openxmlformats.org/officeDocument/2006/docPropsVTypes"/>
</file>