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d33a64543533c1e26e09f2467e49f15dc9d3127"/>
    <w:p>
      <w:pPr>
        <w:pStyle w:val="Heading1"/>
      </w:pPr>
      <w:r>
        <w:t xml:space="preserve">Literature Review: The Role of Curriculum Developers in Myanmar Yangon</w:t>
      </w:r>
    </w:p>
    <w:p>
      <w:pPr>
        <w:pStyle w:val="FirstParagraph"/>
      </w:pPr>
      <w:r>
        <w:t xml:space="preserve">The development of effective curricula is a cornerstone of educational reform, and the role of curriculum developers has gained increasing significance in recent years. This literature review examines the evolving landscape of curriculum development in</w:t>
      </w:r>
      <w:r>
        <w:t xml:space="preserve"> </w:t>
      </w:r>
      <w:r>
        <w:rPr>
          <w:bCs/>
          <w:b/>
        </w:rPr>
        <w:t xml:space="preserve">Myanmar Yangon</w:t>
      </w:r>
      <w:r>
        <w:t xml:space="preserve">, with a specific focus on the responsibilities, challenges, and opportunities faced by</w:t>
      </w:r>
      <w:r>
        <w:t xml:space="preserve"> </w:t>
      </w:r>
      <w:r>
        <w:rPr>
          <w:bCs/>
          <w:b/>
        </w:rPr>
        <w:t xml:space="preserve">Curriculum Developers</w:t>
      </w:r>
      <w:r>
        <w:t xml:space="preserve"> </w:t>
      </w:r>
      <w:r>
        <w:t xml:space="preserve">operating within this unique socio-cultural and political context. The integration of global educational trends with local needs in Yangon highlights the critical importance of localized curriculum design to address both systemic gaps and emerging demands.</w:t>
      </w:r>
    </w:p>
    <w:bookmarkStart w:id="20" w:name="Xe509a1d39263eadf56514271da1126ad28f340e"/>
    <w:p>
      <w:pPr>
        <w:pStyle w:val="Heading2"/>
      </w:pPr>
      <w:r>
        <w:t xml:space="preserve">The Role of Curriculum Developers in Educational Systems</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programs that align with national learning objectives. Their work involves synthesizing pedagogical theories, cultural contexts, and policy frameworks to create curricula that are both relevant and effective. In many countries, curriculum developers collaborate with educators, policymakers, and community stakeholders to ensure that curricula reflect the values of the society they serve while promoting critical thinking and lifelong learning.</w:t>
      </w:r>
    </w:p>
    <w:p>
      <w:pPr>
        <w:pStyle w:val="BodyText"/>
      </w:pPr>
      <w:r>
        <w:t xml:space="preserve">However, in regions like</w:t>
      </w:r>
      <w:r>
        <w:t xml:space="preserve"> </w:t>
      </w:r>
      <w:r>
        <w:rPr>
          <w:bCs/>
          <w:b/>
        </w:rPr>
        <w:t xml:space="preserve">Myanmar Yangon</w:t>
      </w:r>
      <w:r>
        <w:t xml:space="preserve">, where historical disruptions in education have shaped current challenges, the role of curriculum developers extends beyond content creation. They must navigate complex political landscapes, address disparities in resource distribution, and adapt international best practices to local needs. This requires not only academic expertise but also cultural sensitivity and a deep understanding of the socio-economic realities of Yangon’s population.</w:t>
      </w:r>
    </w:p>
    <w:bookmarkEnd w:id="20"/>
    <w:bookmarkStart w:id="21" w:name="X4a1a601eeeb697022d35fb6fda2f3ca7705da16"/>
    <w:p>
      <w:pPr>
        <w:pStyle w:val="Heading2"/>
      </w:pPr>
      <w:r>
        <w:t xml:space="preserve">Curriculum Development in Myanmar: A Contextual Overview</w:t>
      </w:r>
    </w:p>
    <w:p>
      <w:pPr>
        <w:pStyle w:val="FirstParagraph"/>
      </w:pPr>
      <w:r>
        <w:t xml:space="preserve">Myanmar's education system has undergone significant transformation since the 2010 political reforms, with an increased emphasis on modernizing curricula to meet global standards. Yet, despite progress, challenges persist, particularly in urban centers like</w:t>
      </w:r>
      <w:r>
        <w:t xml:space="preserve"> </w:t>
      </w:r>
      <w:r>
        <w:rPr>
          <w:bCs/>
          <w:b/>
        </w:rPr>
        <w:t xml:space="preserve">Yangon</w:t>
      </w:r>
      <w:r>
        <w:t xml:space="preserve">, where rapid urbanization and diverse demographics demand tailored educational approaches. Research indicates that curriculum developers in Myanmar have been instrumental in addressing these challenges through initiatives such as integrating technology into classrooms and promoting inclusive education policies.</w:t>
      </w:r>
    </w:p>
    <w:p>
      <w:pPr>
        <w:pStyle w:val="BodyText"/>
      </w:pPr>
      <w:r>
        <w:t xml:space="preserve">According to a 2021 report by the United Nations Children's Fund (UNICEF),</w:t>
      </w:r>
      <w:r>
        <w:t xml:space="preserve"> </w:t>
      </w:r>
      <w:r>
        <w:rPr>
          <w:bCs/>
          <w:b/>
        </w:rPr>
        <w:t xml:space="preserve">Myanmar Yangon</w:t>
      </w:r>
      <w:r>
        <w:t xml:space="preserve"> </w:t>
      </w:r>
      <w:r>
        <w:t xml:space="preserve">has seen a rise in demand for curricula that prioritize digital literacy, critical thinking, and environmental awareness. This shift aligns with global trends but is uniquely influenced by local factors such as economic pressures and the need to prepare students for a rapidly changing job market.</w:t>
      </w:r>
    </w:p>
    <w:bookmarkEnd w:id="21"/>
    <w:bookmarkStart w:id="22" w:name="X3f5f5aa7d98465d33425c75c60e91e8e15f094a"/>
    <w:p>
      <w:pPr>
        <w:pStyle w:val="Heading2"/>
      </w:pPr>
      <w:r>
        <w:t xml:space="preserve">The Unique Challenges of Curriculum Development in Yangon</w:t>
      </w:r>
    </w:p>
    <w:p>
      <w:pPr>
        <w:pStyle w:val="FirstParagraph"/>
      </w:pPr>
      <w:r>
        <w:t xml:space="preserve">While the role of curriculum developers is universally vital, their work in</w:t>
      </w:r>
      <w:r>
        <w:t xml:space="preserve"> </w:t>
      </w:r>
      <w:r>
        <w:rPr>
          <w:bCs/>
          <w:b/>
        </w:rPr>
        <w:t xml:space="preserve">Yangon</w:t>
      </w:r>
      <w:r>
        <w:t xml:space="preserve"> </w:t>
      </w:r>
      <w:r>
        <w:t xml:space="preserve">presents distinct challenges. One major issue is the disparity between urban and rural educational resources. Despite Yangon's status as Myanmar’s largest city, many schools still lack infrastructure, trained teachers, and access to modern teaching materials. Curriculum developers must therefore design programs that are adaptable to varying levels of resource availability while maintaining academic rigor.</w:t>
      </w:r>
    </w:p>
    <w:p>
      <w:pPr>
        <w:pStyle w:val="BodyText"/>
      </w:pPr>
      <w:r>
        <w:t xml:space="preserve">Another critical challenge is the political instability that has historically affected Myanmar's education system. Curriculum developers in</w:t>
      </w:r>
      <w:r>
        <w:t xml:space="preserve"> </w:t>
      </w:r>
      <w:r>
        <w:rPr>
          <w:bCs/>
          <w:b/>
        </w:rPr>
        <w:t xml:space="preserve">Yangon</w:t>
      </w:r>
      <w:r>
        <w:t xml:space="preserve"> </w:t>
      </w:r>
      <w:r>
        <w:t xml:space="preserve">must navigate shifting policy priorities and ensure that curricula remain neutral yet reflective of national identity. For instance, post-2010 reforms introduced a more inclusive approach to history and social studies, which required careful re-evaluation of content to balance historical accuracy with contemporary values.</w:t>
      </w:r>
    </w:p>
    <w:p>
      <w:pPr>
        <w:pStyle w:val="BodyText"/>
      </w:pPr>
      <w:r>
        <w:t xml:space="preserve">Cultural relevance is also a key consideration. As Yangon continues to attract migrants from across Myanmar and abroad, curriculum developers must create materials that resonate with diverse student populations. This includes incorporating multilingual resources and addressing issues such as social cohesion and intercultural communication.</w:t>
      </w:r>
    </w:p>
    <w:bookmarkEnd w:id="22"/>
    <w:bookmarkStart w:id="23" w:name="X5f1e39016cf1edd694125dde420216ef36c3d2a"/>
    <w:p>
      <w:pPr>
        <w:pStyle w:val="Heading2"/>
      </w:pPr>
      <w:r>
        <w:t xml:space="preserve">Case Studies: Curriculum Development in Yangon</w:t>
      </w:r>
    </w:p>
    <w:p>
      <w:pPr>
        <w:pStyle w:val="FirstParagraph"/>
      </w:pPr>
      <w:r>
        <w:t xml:space="preserve">Several initiatives in</w:t>
      </w:r>
      <w:r>
        <w:t xml:space="preserve"> </w:t>
      </w:r>
      <w:r>
        <w:rPr>
          <w:bCs/>
          <w:b/>
        </w:rPr>
        <w:t xml:space="preserve">Yangon</w:t>
      </w:r>
      <w:r>
        <w:t xml:space="preserve"> </w:t>
      </w:r>
      <w:r>
        <w:t xml:space="preserve">illustrate the impact of curriculum developers on educational outcomes. For example, a 2019 project led by the Myanmar Education Trust Fund (METF) focused on revamping secondary school science curricula to include practical experiments and community-based learning. The project involved collaboration between local curriculum developers, international experts, and Yangon’s Ministry of Education. The resulting program improved student engagement and performance in science subjects, as reported by participating schools.</w:t>
      </w:r>
    </w:p>
    <w:p>
      <w:pPr>
        <w:pStyle w:val="BodyText"/>
      </w:pPr>
      <w:r>
        <w:t xml:space="preserve">Another example is the integration of Information and Communication Technology (ICT) into primary education. A study published in the</w:t>
      </w:r>
      <w:r>
        <w:t xml:space="preserve"> </w:t>
      </w:r>
      <w:r>
        <w:rPr>
          <w:iCs/>
          <w:i/>
        </w:rPr>
        <w:t xml:space="preserve">Journal of Myanmar Studies</w:t>
      </w:r>
      <w:r>
        <w:t xml:space="preserve"> </w:t>
      </w:r>
      <w:r>
        <w:t xml:space="preserve">(2020) noted that curriculum developers in Yangon played a pivotal role in designing digital literacy modules for teachers and students. These modules addressed gaps in ICT access and trained educators to incorporate technology into traditional teaching methods, thereby enhancing classroom dynamics.</w:t>
      </w:r>
    </w:p>
    <w:bookmarkEnd w:id="23"/>
    <w:bookmarkStart w:id="24" w:name="Xf0d2d36e7c5e60ce0d36a7368c2962050b672f7"/>
    <w:p>
      <w:pPr>
        <w:pStyle w:val="Heading2"/>
      </w:pPr>
      <w:r>
        <w:t xml:space="preserve">Future Directions: Opportunities for Curriculum Developers in Yangon</w:t>
      </w:r>
    </w:p>
    <w:p>
      <w:pPr>
        <w:pStyle w:val="FirstParagraph"/>
      </w:pPr>
      <w:r>
        <w:t xml:space="preserve">The evolving needs of</w:t>
      </w:r>
      <w:r>
        <w:t xml:space="preserve"> </w:t>
      </w:r>
      <w:r>
        <w:rPr>
          <w:bCs/>
          <w:b/>
        </w:rPr>
        <w:t xml:space="preserve">Myanmar Yangon</w:t>
      </w:r>
      <w:r>
        <w:t xml:space="preserve"> </w:t>
      </w:r>
      <w:r>
        <w:t xml:space="preserve">present numerous opportunities for curriculum developers to innovate and contribute to national educational goals. One promising area is the development of vocational curricula aligned with the demands of Yangon’s growing industries, such as manufacturing, information technology, and services. By collaborating with local businesses and higher education institutions, curriculum developers can ensure that students acquire job-ready skills.</w:t>
      </w:r>
    </w:p>
    <w:p>
      <w:pPr>
        <w:pStyle w:val="BodyText"/>
      </w:pPr>
      <w:r>
        <w:t xml:space="preserve">Additionally, there is a pressing need for research-driven curriculum updates to address issues like climate change education and mental health awareness. Curriculum developers in</w:t>
      </w:r>
      <w:r>
        <w:t xml:space="preserve"> </w:t>
      </w:r>
      <w:r>
        <w:rPr>
          <w:bCs/>
          <w:b/>
        </w:rPr>
        <w:t xml:space="preserve">Yangon</w:t>
      </w:r>
      <w:r>
        <w:t xml:space="preserve"> </w:t>
      </w:r>
      <w:r>
        <w:t xml:space="preserve">must continue to engage with global educational networks while prioritizing locally relevant content. This dual focus will enable Myanmar’s education system to remain competitive on the international stage while addressing its unique challenges.</w:t>
      </w:r>
    </w:p>
    <w:p>
      <w:pPr>
        <w:pStyle w:val="BodyText"/>
      </w:pPr>
      <w:r>
        <w:t xml:space="preserve">In conclusion, the work of</w:t>
      </w:r>
      <w:r>
        <w:t xml:space="preserve"> </w:t>
      </w:r>
      <w:r>
        <w:rPr>
          <w:bCs/>
          <w:b/>
        </w:rPr>
        <w:t xml:space="preserve">Curriculum Developers</w:t>
      </w:r>
      <w:r>
        <w:t xml:space="preserve"> </w:t>
      </w:r>
      <w:r>
        <w:t xml:space="preserve">in</w:t>
      </w:r>
      <w:r>
        <w:t xml:space="preserve"> </w:t>
      </w:r>
      <w:r>
        <w:rPr>
          <w:bCs/>
          <w:b/>
        </w:rPr>
        <w:t xml:space="preserve">Myanmar Yangon</w:t>
      </w:r>
      <w:r>
        <w:t xml:space="preserve"> </w:t>
      </w:r>
      <w:r>
        <w:t xml:space="preserve">is both complex and vital. As the city continues to grow and evolve, these professionals will play a central role in shaping an education system that is inclusive, adaptive, and forward-thinking. A comprehensive understanding of global curriculum development trends, combined with a deep awareness of Yangon’s socio-political landscape, will be essential for their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Myanmar Yangon</dc:title>
  <dc:creator/>
  <dc:language>en</dc:language>
  <cp:keywords/>
  <dcterms:created xsi:type="dcterms:W3CDTF">2026-07-20T06:55:55Z</dcterms:created>
  <dcterms:modified xsi:type="dcterms:W3CDTF">2026-07-20T06:55:55Z</dcterms:modified>
</cp:coreProperties>
</file>

<file path=docProps/custom.xml><?xml version="1.0" encoding="utf-8"?>
<Properties xmlns="http://schemas.openxmlformats.org/officeDocument/2006/custom-properties" xmlns:vt="http://schemas.openxmlformats.org/officeDocument/2006/docPropsVTypes"/>
</file>