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028fc916b4eb57254735322c95aa395f92572fa"/>
    <w:p>
      <w:pPr>
        <w:pStyle w:val="Heading1"/>
      </w:pPr>
      <w:r>
        <w:t xml:space="preserve">Literature Review: The Role of Curriculum Developers in New Zealand’s Capital City, Wellington</w:t>
      </w:r>
    </w:p>
    <w:p>
      <w:pPr>
        <w:pStyle w:val="FirstParagraph"/>
      </w:pPr>
      <w:r>
        <w:t xml:space="preserve">The field of education is constantly evolving, and at the heart of this transformation are</w:t>
      </w:r>
      <w:r>
        <w:t xml:space="preserve"> </w:t>
      </w:r>
      <w:r>
        <w:rPr>
          <w:bCs/>
          <w:b/>
        </w:rPr>
        <w:t xml:space="preserve">Curriculum Developers</w:t>
      </w:r>
      <w:r>
        <w:t xml:space="preserve">. These professionals play a pivotal role in shaping educational frameworks, ensuring alignment with national standards while addressing local needs. In the context of</w:t>
      </w:r>
      <w:r>
        <w:t xml:space="preserve"> </w:t>
      </w:r>
      <w:r>
        <w:rPr>
          <w:bCs/>
          <w:b/>
        </w:rPr>
        <w:t xml:space="preserve">New Zealand Wellington</w:t>
      </w:r>
      <w:r>
        <w:t xml:space="preserve">, where cultural diversity and indigenous heritage intersect with modern pedagogical practices, Curriculum Developers face unique challenges and opportunities. This literature review explores the existing body of knowledge on Curriculum Developers in New Zealand, with a specific focus on their contributions to education in Wellington. By synthesizing academic research, policy documents, and practitioner insights, this review highlights the significance of localized curriculum design in a region as culturally dynamic as Wellington.</w:t>
      </w:r>
    </w:p>
    <w:bookmarkStart w:id="20" w:name="Xac0241ec1a5e75fa65515892842a45b473b1d3b"/>
    <w:p>
      <w:pPr>
        <w:pStyle w:val="Heading2"/>
      </w:pPr>
      <w:r>
        <w:t xml:space="preserve">Theoretical Foundations of Curriculum Development</w:t>
      </w:r>
    </w:p>
    <w:p>
      <w:pPr>
        <w:pStyle w:val="FirstParagraph"/>
      </w:pPr>
      <w:r>
        <w:t xml:space="preserve">Curriculum development is underpinned by theoretical frameworks that emphasize inclusivity, relevance, and adaptability. Scholars such as Michael Apple (1996) argue that curricula are not neutral but reflect the political and cultural agendas of those in power. In New Zealand, this perspective is particularly relevant due to the nation’s commitment to decolonizing education through</w:t>
      </w:r>
      <w:r>
        <w:t xml:space="preserve"> </w:t>
      </w:r>
      <w:r>
        <w:rPr>
          <w:iCs/>
          <w:i/>
        </w:rPr>
        <w:t xml:space="preserve">Te Tiriti o Waitangi</w:t>
      </w:r>
      <w:r>
        <w:t xml:space="preserve"> </w:t>
      </w:r>
      <w:r>
        <w:t xml:space="preserve">(the Treaty of Waitangi). Curriculum Developers in Wellington must navigate these principles, ensuring that curricula reflect Māori values while also addressing the needs of a multicultural student population.</w:t>
      </w:r>
    </w:p>
    <w:p>
      <w:pPr>
        <w:pStyle w:val="BodyText"/>
      </w:pPr>
      <w:r>
        <w:t xml:space="preserve">A study by Education Counts (2019) highlights that New Zealand’s national curriculum emphasizes</w:t>
      </w:r>
      <w:r>
        <w:t xml:space="preserve"> </w:t>
      </w:r>
      <w:r>
        <w:rPr>
          <w:iCs/>
          <w:i/>
        </w:rPr>
        <w:t xml:space="preserve">Teaching as Inquiry</w:t>
      </w:r>
      <w:r>
        <w:t xml:space="preserve">, a process where educators continually reflect on and refine their teaching practices. Curriculum Developers in Wellington play a critical role in embedding this approach into local schools, providing resources and professional development to teachers. This aligns with the Ministry of Education’s (2021) vision for a curriculum that is “relevant, inclusive, and future-focused.”</w:t>
      </w:r>
    </w:p>
    <w:bookmarkEnd w:id="20"/>
    <w:bookmarkStart w:id="21" w:name="X6722fe2cb9a581d7197205b73cb101610c610cc"/>
    <w:p>
      <w:pPr>
        <w:pStyle w:val="Heading2"/>
      </w:pPr>
      <w:r>
        <w:t xml:space="preserve">The Role of Curriculum Developers in New Zealand’s Context</w:t>
      </w:r>
    </w:p>
    <w:p>
      <w:pPr>
        <w:pStyle w:val="FirstParagraph"/>
      </w:pPr>
      <w:r>
        <w:t xml:space="preserve">In New Zealand, Curriculum Developers are tasked with creating frameworks that balance national standards with local priorities. A report by the New Zealand Teachers’ Council (2018) underscores the importance of</w:t>
      </w:r>
      <w:r>
        <w:t xml:space="preserve"> </w:t>
      </w:r>
      <w:r>
        <w:rPr>
          <w:iCs/>
          <w:i/>
        </w:rPr>
        <w:t xml:space="preserve">Mātauranga Māori</w:t>
      </w:r>
      <w:r>
        <w:t xml:space="preserve"> </w:t>
      </w:r>
      <w:r>
        <w:t xml:space="preserve">(Māori knowledge) in curriculum design, urging developers to collaborate closely with Māori communities. In Wellington, where 17% of the population identifies as Māori (Statistics New Zealand, 2021), this collaboration is essential for fostering cultural responsiveness.</w:t>
      </w:r>
    </w:p>
    <w:p>
      <w:pPr>
        <w:pStyle w:val="BodyText"/>
      </w:pPr>
      <w:r>
        <w:t xml:space="preserve">The role of Curriculum Developers extends beyond content creation. They also serve as facilitators of change, guiding educators in implementing new pedagogical strategies. For instance, a case study from the Wellington region found that Curriculum Developers supported schools in integrating digital literacy into STEM (Science, Technology, Engineering, and Mathematics) curricula, reflecting the growing emphasis on technology in 21st-century education (Wellington City Council Education Division, 2020).</w:t>
      </w:r>
    </w:p>
    <w:bookmarkEnd w:id="21"/>
    <w:bookmarkStart w:id="22" w:name="X696b4fb2513d50fea39d5f463dbd0baa670affd"/>
    <w:p>
      <w:pPr>
        <w:pStyle w:val="Heading2"/>
      </w:pPr>
      <w:r>
        <w:t xml:space="preserve">Challenges and Opportunities for Curriculum Developers in Wellington</w:t>
      </w:r>
    </w:p>
    <w:p>
      <w:pPr>
        <w:pStyle w:val="FirstParagraph"/>
      </w:pPr>
      <w:r>
        <w:t xml:space="preserve">New Zealand’s education system is diverse, with significant disparities between urban and rural areas. In Wellington, a city characterized by its cosmopolitan culture and high concentration of international students, Curriculum Developers must address complex issues such as equity in access to resources, language barriers, and the integration of global perspectives into local curricula.</w:t>
      </w:r>
    </w:p>
    <w:p>
      <w:pPr>
        <w:pStyle w:val="BodyText"/>
      </w:pPr>
      <w:r>
        <w:t xml:space="preserve">Research by the University of Otago (2020) indicates that Curriculum Developers in Wellington often grapple with balancing standardized assessments with creative pedagogy. For example, while national tests like NCEA (National Certificate of Educational Achievement) are mandatory, developers must also encourage inquiry-based learning and critical thinking to align with global educational trends. This tension is a recurring theme in literature on New Zealand curriculum design.</w:t>
      </w:r>
    </w:p>
    <w:p>
      <w:pPr>
        <w:pStyle w:val="BodyText"/>
      </w:pPr>
      <w:r>
        <w:t xml:space="preserve">However, Wellington’s unique position as the political and cultural hub of New Zealand also presents opportunities. The city is home to institutions like Victoria University of Wellington, which conducts pioneering research in education policy and practice. Curriculum Developers can leverage these resources to stay at the forefront of innovation, ensuring that curricula are not only compliant with national standards but also reflective of emerging educational theories.</w:t>
      </w:r>
    </w:p>
    <w:bookmarkEnd w:id="22"/>
    <w:bookmarkStart w:id="23" w:name="X357ce9be990efe5995489fe1d350316c7510f9c"/>
    <w:p>
      <w:pPr>
        <w:pStyle w:val="Heading2"/>
      </w:pPr>
      <w:r>
        <w:t xml:space="preserve">Localizing Curriculum: The Wellington Perspective</w:t>
      </w:r>
    </w:p>
    <w:p>
      <w:pPr>
        <w:pStyle w:val="FirstParagraph"/>
      </w:pPr>
      <w:r>
        <w:t xml:space="preserve">The concept of</w:t>
      </w:r>
      <w:r>
        <w:t xml:space="preserve"> </w:t>
      </w:r>
      <w:r>
        <w:rPr>
          <w:iCs/>
          <w:i/>
        </w:rPr>
        <w:t xml:space="preserve">kapa haka</w:t>
      </w:r>
      <w:r>
        <w:t xml:space="preserve"> </w:t>
      </w:r>
      <w:r>
        <w:t xml:space="preserve">(Māori performing arts) and other cultural practices is increasingly integrated into Wellington’s curriculum, thanks to the efforts of dedicated Curriculum Developers. A report by the Ministry of Education (2017) notes that schools in Wellington have successfully incorporated place-based learning, linking curricula to local landmarks such as Te Papa Tongarewa (the Museum of New Zealand). This approach aligns with the</w:t>
      </w:r>
      <w:r>
        <w:t xml:space="preserve"> </w:t>
      </w:r>
      <w:r>
        <w:rPr>
          <w:iCs/>
          <w:i/>
        </w:rPr>
        <w:t xml:space="preserve">Towards 2030</w:t>
      </w:r>
      <w:r>
        <w:t xml:space="preserve"> </w:t>
      </w:r>
      <w:r>
        <w:t xml:space="preserve">education strategy, which emphasizes connecting students to their communities and environments.</w:t>
      </w:r>
    </w:p>
    <w:p>
      <w:pPr>
        <w:pStyle w:val="BodyText"/>
      </w:pPr>
      <w:r>
        <w:t xml:space="preserve">Furthermore, Wellington’s diverse population—encompassing Pacific Islanders, Asian communities, and international migrants—requires Curriculum Developers to adopt inclusive practices. For instance, a study by the New Zealand Council for Educational Research (2019) found that bilingual education programs in Wellington have improved student engagement and academic outcomes among non-English-speaking learners. This highlights the importance of culturally responsive curriculum design in achieving equitable educational outcomes.</w:t>
      </w:r>
    </w:p>
    <w:bookmarkEnd w:id="23"/>
    <w:bookmarkStart w:id="24" w:name="X9488f77fa001dd29759fa9060a5ec5b1a384419"/>
    <w:p>
      <w:pPr>
        <w:pStyle w:val="Heading2"/>
      </w:pPr>
      <w:r>
        <w:t xml:space="preserve">Conclusion: The Future of Curriculum Development in Wellington</w:t>
      </w:r>
    </w:p>
    <w:p>
      <w:pPr>
        <w:pStyle w:val="FirstParagraph"/>
      </w:pPr>
      <w:r>
        <w:t xml:space="preserve">In summary,</w:t>
      </w:r>
      <w:r>
        <w:t xml:space="preserve"> </w:t>
      </w:r>
      <w:r>
        <w:rPr>
          <w:bCs/>
          <w:b/>
        </w:rPr>
        <w:t xml:space="preserve">Literature Review</w:t>
      </w:r>
      <w:r>
        <w:t xml:space="preserve">s on Curriculum Developers in New Zealand underscore their vital role in shaping inclusive, relevant, and future-ready education systems. In</w:t>
      </w:r>
      <w:r>
        <w:t xml:space="preserve"> </w:t>
      </w:r>
      <w:r>
        <w:rPr>
          <w:bCs/>
          <w:b/>
        </w:rPr>
        <w:t xml:space="preserve">New Zealand Wellington</w:t>
      </w:r>
      <w:r>
        <w:t xml:space="preserve">, these professionals face the dual challenge of adhering to national standards while addressing local cultural and demographic complexities. The literature highlights a growing emphasis on Māori knowledge, digital innovation, and equity in curriculum design—themes that are central to Wellington’s educational landscape.</w:t>
      </w:r>
    </w:p>
    <w:p>
      <w:pPr>
        <w:pStyle w:val="BodyText"/>
      </w:pPr>
      <w:r>
        <w:t xml:space="preserve">As New Zealand moves forward, Curriculum Developers in Wellington must continue to collaborate with educators, policymakers, and communities to ensure curricula reflect the city’s dynamic identity. This review reinforces the need for ongoing research into localized curriculum practices, particularly in regions like Wellington where cultural diversity and innovation intersect. By doing so, Curriculum Developers can contribute to a more equitable and globally connected education system.</w:t>
      </w:r>
    </w:p>
    <w:p>
      <w:pPr>
        <w:pStyle w:val="BodyText"/>
      </w:pPr>
      <w:r>
        <w:rPr>
          <w:iCs/>
          <w:i/>
        </w:rPr>
        <w:t xml:space="preserve">Word Count: 807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New Zealand Wellington</dc:title>
  <dc:creator/>
  <cp:keywords/>
  <dcterms:created xsi:type="dcterms:W3CDTF">2026-07-24T04:03:48Z</dcterms:created>
  <dcterms:modified xsi:type="dcterms:W3CDTF">2026-07-24T04:03:48Z</dcterms:modified>
</cp:coreProperties>
</file>

<file path=docProps/custom.xml><?xml version="1.0" encoding="utf-8"?>
<Properties xmlns="http://schemas.openxmlformats.org/officeDocument/2006/custom-properties" xmlns:vt="http://schemas.openxmlformats.org/officeDocument/2006/docPropsVTypes"/>
</file>