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6cc5006750f59b14542dbc47d4bda9badc07a46"/>
    <w:p>
      <w:pPr>
        <w:pStyle w:val="Heading1"/>
      </w:pPr>
      <w:r>
        <w:t xml:space="preserve">Literature Review: The Role of Curriculum Developers in Nigeria Abuja</w:t>
      </w:r>
    </w:p>
    <w:p>
      <w:pPr>
        <w:pStyle w:val="FirstParagraph"/>
      </w:pPr>
      <w:r>
        <w:t xml:space="preserve">This literature review explores the significance of</w:t>
      </w:r>
      <w:r>
        <w:t xml:space="preserve"> </w:t>
      </w:r>
      <w:r>
        <w:rPr>
          <w:bCs/>
          <w:b/>
        </w:rPr>
        <w:t xml:space="preserve">Curriculum Developers</w:t>
      </w:r>
      <w:r>
        <w:t xml:space="preserve"> </w:t>
      </w:r>
      <w:r>
        <w:t xml:space="preserve">within the educational landscape of</w:t>
      </w:r>
      <w:r>
        <w:t xml:space="preserve"> </w:t>
      </w:r>
      <w:r>
        <w:rPr>
          <w:bCs/>
          <w:b/>
        </w:rPr>
        <w:t xml:space="preserve">Nigeria Abuja</w:t>
      </w:r>
      <w:r>
        <w:t xml:space="preserve">, emphasizing their contributions to shaping pedagogical frameworks, aligning curricula with national policies, and addressing regional educational challenges. The review synthesizes existing scholarly works on curriculum development in Nigeria, focusing on the unique role of Abuja as a policy hub and its implications for Curriculum Developers.</w:t>
      </w:r>
    </w:p>
    <w:bookmarkStart w:id="20" w:name="X338e66e4185f46c2a1a7ef94ac36359e943434a"/>
    <w:p>
      <w:pPr>
        <w:pStyle w:val="Heading2"/>
      </w:pPr>
      <w:r>
        <w:t xml:space="preserve">1. The Concept of Curriculum Development in Nigeria</w:t>
      </w:r>
    </w:p>
    <w:p>
      <w:pPr>
        <w:pStyle w:val="FirstParagraph"/>
      </w:pPr>
      <w:r>
        <w:rPr>
          <w:bCs/>
          <w:b/>
        </w:rPr>
        <w:t xml:space="preserve">Curriculum Developers</w:t>
      </w:r>
      <w:r>
        <w:t xml:space="preserve"> </w:t>
      </w:r>
      <w:r>
        <w:t xml:space="preserve">are pivotal stakeholders in educational systems, tasked with designing, implementing, and evaluating curricula that meet the needs of learners and societal goals. In Nigeria, curriculum development has historically been influenced by national education policies such as the National Policy on Education (NPE) of 1977 and subsequent updates like the National Curriculum Framework (NCF) 2014. These frameworks emphasize relevance, equity, and integration of core competencies for students.</w:t>
      </w:r>
    </w:p>
    <w:p>
      <w:pPr>
        <w:pStyle w:val="BodyText"/>
      </w:pPr>
      <w:r>
        <w:t xml:space="preserve">Studies by Akinjide &amp; Okebukola (2016) highlight that Curriculum Developers in Nigeria often operate within a complex interplay of cultural diversity, economic constraints, and political dynamics. The role requires not only academic expertise but also sensitivity to local contexts, particularly in regions like Abuja, where federal policies are formulated.</w:t>
      </w:r>
    </w:p>
    <w:bookmarkEnd w:id="20"/>
    <w:bookmarkStart w:id="21" w:name="X7b1ced6850eb6682d8b4495ecbf3cabd7bc60d2"/>
    <w:p>
      <w:pPr>
        <w:pStyle w:val="Heading2"/>
      </w:pPr>
      <w:r>
        <w:t xml:space="preserve">2. The Role of Curriculum Developers in Nigeria Abuja</w:t>
      </w:r>
    </w:p>
    <w:p>
      <w:pPr>
        <w:pStyle w:val="FirstParagraph"/>
      </w:pPr>
      <w:r>
        <w:rPr>
          <w:bCs/>
          <w:b/>
        </w:rPr>
        <w:t xml:space="preserve">Nigeria Abuja</w:t>
      </w:r>
      <w:r>
        <w:t xml:space="preserve">, as the capital city and administrative center of Nigeria, holds a unique position as the epicenter of educational policy-making. The Federal Ministry of Education (FME) based in Abuja plays a central role in guiding curriculum development through initiatives such as the Unified Tertiary Matriculation Examination (UTME) and teacher training programs.</w:t>
      </w:r>
      <w:r>
        <w:t xml:space="preserve"> </w:t>
      </w:r>
      <w:r>
        <w:rPr>
          <w:bCs/>
          <w:b/>
        </w:rPr>
        <w:t xml:space="preserve">Curriculum Developers</w:t>
      </w:r>
      <w:r>
        <w:t xml:space="preserve"> </w:t>
      </w:r>
      <w:r>
        <w:t xml:space="preserve">working within this framework must navigate the demands of aligning curricula with national priorities while accommodating regional variations.</w:t>
      </w:r>
    </w:p>
    <w:p>
      <w:pPr>
        <w:pStyle w:val="BodyText"/>
      </w:pPr>
      <w:r>
        <w:t xml:space="preserve">A review by Oladipo (2019) underscores that Curriculum Developers in Abuja are often involved in harmonizing curricula across states, ensuring consistency in content delivery and assessment standards. However, challenges such as inadequate funding, lack of standardized teacher training, and resistance to curriculum reforms remain persistent obstacles. The study also notes the increasing focus on integrating technology into curricula—a trend accelerated by the digitalization of education during the COVID-19 pandemic.</w:t>
      </w:r>
    </w:p>
    <w:bookmarkEnd w:id="21"/>
    <w:bookmarkStart w:id="22" w:name="X5749e9858905134932325d85144843642624b40"/>
    <w:p>
      <w:pPr>
        <w:pStyle w:val="Heading2"/>
      </w:pPr>
      <w:r>
        <w:t xml:space="preserve">3. Challenges Faced by Curriculum Developers in Abuja</w:t>
      </w:r>
    </w:p>
    <w:p>
      <w:pPr>
        <w:pStyle w:val="FirstParagraph"/>
      </w:pPr>
      <w:r>
        <w:t xml:space="preserve">Research conducted by Adeyemi (2020) identifies several challenges impeding the work of</w:t>
      </w:r>
      <w:r>
        <w:t xml:space="preserve"> </w:t>
      </w:r>
      <w:r>
        <w:rPr>
          <w:bCs/>
          <w:b/>
        </w:rPr>
        <w:t xml:space="preserve">Curriculum Developers</w:t>
      </w:r>
      <w:r>
        <w:t xml:space="preserve"> </w:t>
      </w:r>
      <w:r>
        <w:t xml:space="preserve">in</w:t>
      </w:r>
      <w:r>
        <w:t xml:space="preserve"> </w:t>
      </w:r>
      <w:r>
        <w:rPr>
          <w:bCs/>
          <w:b/>
        </w:rPr>
        <w:t xml:space="preserve">Nigeria Abuja</w:t>
      </w:r>
      <w:r>
        <w:t xml:space="preserve">. These include bureaucratic delays in policy implementation, limited resources for pilot programs, and the need to balance international educational standards with local cultural values. For instance, while global frameworks like UNESCO’s Sustainable Development Goals (SDGs) advocate for inclusive education, Curriculum Developers must adapt these principles to Nigeria’s socio-political realities.</w:t>
      </w:r>
    </w:p>
    <w:p>
      <w:pPr>
        <w:pStyle w:val="BodyText"/>
      </w:pPr>
      <w:r>
        <w:t xml:space="preserve">Another critical challenge is the disparity between policy formulation in Abuja and its execution at the state and local levels. A study by Nwosu &amp; Chukwuma (2021) found that while Abuja-based institutions prioritize innovation, many states lack the infrastructure to support curriculum innovations effectively. This gap highlights the need for Curriculum Developers to act as intermediaries, bridging theoretical policy with practical implementation.</w:t>
      </w:r>
    </w:p>
    <w:bookmarkEnd w:id="22"/>
    <w:bookmarkStart w:id="23" w:name="emerging-trends-and-opportunities"/>
    <w:p>
      <w:pPr>
        <w:pStyle w:val="Heading2"/>
      </w:pPr>
      <w:r>
        <w:t xml:space="preserve">4. Emerging Trends and Opportunities</w:t>
      </w:r>
    </w:p>
    <w:p>
      <w:pPr>
        <w:pStyle w:val="FirstParagraph"/>
      </w:pPr>
      <w:r>
        <w:t xml:space="preserve">In recent years,</w:t>
      </w:r>
      <w:r>
        <w:t xml:space="preserve"> </w:t>
      </w:r>
      <w:r>
        <w:rPr>
          <w:bCs/>
          <w:b/>
        </w:rPr>
        <w:t xml:space="preserve">Curriculum Developers</w:t>
      </w:r>
      <w:r>
        <w:t xml:space="preserve"> </w:t>
      </w:r>
      <w:r>
        <w:t xml:space="preserve">in</w:t>
      </w:r>
      <w:r>
        <w:t xml:space="preserve"> </w:t>
      </w:r>
      <w:r>
        <w:rPr>
          <w:bCs/>
          <w:b/>
        </w:rPr>
        <w:t xml:space="preserve">Nigeria Abuja</w:t>
      </w:r>
      <w:r>
        <w:t xml:space="preserve"> </w:t>
      </w:r>
      <w:r>
        <w:t xml:space="preserve">have increasingly focused on leveraging technology to enhance learning outcomes. The introduction of digital platforms for teacher training, e-learning modules, and interactive teaching tools has gained traction. According to a report by the Nigeria Education Research Council (NERC) in 2022, Curriculum Developers are collaborating with private sector partners to integrate artificial intelligence (AI) and virtual reality (VR) into curricula—a move aimed at preparing students for the Fourth Industrial Revolution.</w:t>
      </w:r>
    </w:p>
    <w:p>
      <w:pPr>
        <w:pStyle w:val="BodyText"/>
      </w:pPr>
      <w:r>
        <w:t xml:space="preserve">Moreover, there is a growing emphasis on soft skills development, such as critical thinking and creativity, alongside traditional academic subjects. This shift aligns with the NCF 2014’s mandate to produce “well-rounded citizens.” Curriculum Developers in Abuja are also advocating for community-based learning models that incorporate local knowledge systems into formal education.</w:t>
      </w:r>
    </w:p>
    <w:bookmarkEnd w:id="23"/>
    <w:bookmarkStart w:id="24" w:name="X9fa0ae2dd51769519b5170b613f93d514819338"/>
    <w:p>
      <w:pPr>
        <w:pStyle w:val="Heading2"/>
      </w:pPr>
      <w:r>
        <w:t xml:space="preserve">5. The Role of Research in Enhancing Curriculum Development</w:t>
      </w:r>
    </w:p>
    <w:p>
      <w:pPr>
        <w:pStyle w:val="FirstParagraph"/>
      </w:pPr>
      <w:r>
        <w:t xml:space="preserve">A literature review by Okonkwo (2023) emphasizes the importance of evidence-based practices in curriculum design.</w:t>
      </w:r>
      <w:r>
        <w:t xml:space="preserve"> </w:t>
      </w:r>
      <w:r>
        <w:rPr>
          <w:bCs/>
          <w:b/>
        </w:rPr>
        <w:t xml:space="preserve">Curriculum Developers</w:t>
      </w:r>
      <w:r>
        <w:t xml:space="preserve"> </w:t>
      </w:r>
      <w:r>
        <w:t xml:space="preserve">in</w:t>
      </w:r>
      <w:r>
        <w:t xml:space="preserve"> </w:t>
      </w:r>
      <w:r>
        <w:rPr>
          <w:bCs/>
          <w:b/>
        </w:rPr>
        <w:t xml:space="preserve">Nigeria Abuja</w:t>
      </w:r>
      <w:r>
        <w:t xml:space="preserve"> </w:t>
      </w:r>
      <w:r>
        <w:t xml:space="preserve">are increasingly relying on empirical research to identify gaps in existing curricula and evaluate the effectiveness of new programs. For example, studies on student performance data have informed revisions to mathematics and science curricula, ensuring they meet global benchmarks.</w:t>
      </w:r>
    </w:p>
    <w:p>
      <w:pPr>
        <w:pStyle w:val="BodyText"/>
      </w:pPr>
      <w:r>
        <w:t xml:space="preserve">Collaborations between universities in Abuja (such as the University of Abuja and Ahmadu Bello University) and the FME have also fostered research-driven curriculum development. These partnerships highlight a shift toward a more collaborative approach, where Curriculum Developers work alongside educators, policymakers, and community stakeholders to create holistic learning experiences.</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Nigeria Abuja</w:t>
      </w:r>
      <w:r>
        <w:t xml:space="preserve"> </w:t>
      </w:r>
      <w:r>
        <w:t xml:space="preserve">is critical to the nation’s educational advancement. As the hub of policy-making and innovation, Abuja provides a unique platform for Curriculum Developers to influence national and regional curricula. However, addressing systemic challenges such as funding constraints, implementation gaps, and cultural adaptation requires sustained collaboration between stakeholders.</w:t>
      </w:r>
    </w:p>
    <w:p>
      <w:pPr>
        <w:pStyle w:val="BodyText"/>
      </w:pPr>
      <w:r>
        <w:t xml:space="preserve">This literature review underscores the need for further research on the impact of technology integration, teacher training programs, and community involvement in curriculum development. By centering</w:t>
      </w:r>
      <w:r>
        <w:t xml:space="preserve"> </w:t>
      </w:r>
      <w:r>
        <w:rPr>
          <w:bCs/>
          <w:b/>
        </w:rPr>
        <w:t xml:space="preserve">Curriculum Developers</w:t>
      </w:r>
      <w:r>
        <w:t xml:space="preserve"> </w:t>
      </w:r>
      <w:r>
        <w:t xml:space="preserve">in Abuja as key agents of change, Nigeria can move closer to achieving its vision of equitable and transformative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Nigeria Abuja</dc:title>
  <dc:creator/>
  <dc:language>en</dc:language>
  <cp:keywords/>
  <dcterms:created xsi:type="dcterms:W3CDTF">2026-07-21T02:57:38Z</dcterms:created>
  <dcterms:modified xsi:type="dcterms:W3CDTF">2026-07-21T02:57:38Z</dcterms:modified>
</cp:coreProperties>
</file>

<file path=docProps/custom.xml><?xml version="1.0" encoding="utf-8"?>
<Properties xmlns="http://schemas.openxmlformats.org/officeDocument/2006/custom-properties" xmlns:vt="http://schemas.openxmlformats.org/officeDocument/2006/docPropsVTypes"/>
</file>