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Curriculum</w:t>
      </w:r>
      <w:r>
        <w:t xml:space="preserve"> </w:t>
      </w:r>
      <w:r>
        <w:t xml:space="preserve">Developers</w:t>
      </w:r>
      <w:r>
        <w:t xml:space="preserve"> </w:t>
      </w:r>
      <w:r>
        <w:t xml:space="preserve">in</w:t>
      </w:r>
      <w:r>
        <w:t xml:space="preserve"> </w:t>
      </w:r>
      <w:r>
        <w:t xml:space="preserve">Tanzania's</w:t>
      </w:r>
      <w:r>
        <w:t xml:space="preserve"> </w:t>
      </w:r>
      <w:r>
        <w:t xml:space="preserve">Dar</w:t>
      </w:r>
      <w:r>
        <w:t xml:space="preserve"> </w:t>
      </w:r>
      <w:r>
        <w:t xml:space="preserve">es</w:t>
      </w:r>
      <w:r>
        <w:t xml:space="preserve"> </w:t>
      </w:r>
      <w:r>
        <w:t xml:space="preserve">Salaam</w:t>
      </w:r>
      <w:r>
        <w:t xml:space="preserve"> </w:t>
      </w:r>
      <w:r>
        <w:t xml:space="preserve">Context</w:t>
      </w:r>
    </w:p>
    <w:p>
      <w:pPr>
        <w:pStyle w:val="FirstParagraph"/>
      </w:pPr>
      <w:r>
        <w:t xml:space="preserve">```html</w:t>
      </w:r>
    </w:p>
    <w:bookmarkStart w:id="26" w:name="X0ffac3131a2d6e38da6026941492448127d3d8e"/>
    <w:p>
      <w:pPr>
        <w:pStyle w:val="Heading1"/>
      </w:pPr>
      <w:r>
        <w:t xml:space="preserve">Literature Review: The Role of Curriculum Developers in Tanzania’s Dar es Salaam Educational Landscape</w:t>
      </w:r>
    </w:p>
    <w:p>
      <w:pPr>
        <w:pStyle w:val="FirstParagraph"/>
      </w:pPr>
      <w:r>
        <w:rPr>
          <w:bCs/>
          <w:b/>
        </w:rPr>
        <w:t xml:space="preserve">Literature Review:</w:t>
      </w:r>
      <w:r>
        <w:t xml:space="preserve"> </w:t>
      </w:r>
      <w:r>
        <w:t xml:space="preserve">The role of curriculum developers in shaping educational systems has been extensively studied globally, with particular attention paid to regions undergoing rapid socio-economic transformation. In</w:t>
      </w:r>
      <w:r>
        <w:t xml:space="preserve"> </w:t>
      </w:r>
      <w:r>
        <w:rPr>
          <w:bCs/>
          <w:b/>
        </w:rPr>
        <w:t xml:space="preserve">Tanzania, Dar es Salaam</w:t>
      </w:r>
      <w:r>
        <w:t xml:space="preserve">, a city that serves as both the political and economic hub of the country, curriculum development has taken on unique significance due to its diverse population and historical ties to colonial education systems. This literature review synthesizes existing scholarly discourse on</w:t>
      </w:r>
      <w:r>
        <w:t xml:space="preserve"> </w:t>
      </w:r>
      <w:r>
        <w:rPr>
          <w:bCs/>
          <w:b/>
        </w:rPr>
        <w:t xml:space="preserve">Curriculum Developers</w:t>
      </w:r>
      <w:r>
        <w:t xml:space="preserve"> </w:t>
      </w:r>
      <w:r>
        <w:t xml:space="preserve">in Tanzania’s context, emphasizing their contributions, challenges, and implications for educational reform in Dar es Salaam.</w:t>
      </w:r>
    </w:p>
    <w:bookmarkStart w:id="20" w:name="X2a50ece8a7531e5f9fa1c9f76bdd3a57574c5a9"/>
    <w:p>
      <w:pPr>
        <w:pStyle w:val="Heading2"/>
      </w:pPr>
      <w:r>
        <w:t xml:space="preserve">The Context of Curriculum Development in Tanzania</w:t>
      </w:r>
    </w:p>
    <w:p>
      <w:pPr>
        <w:pStyle w:val="FirstParagraph"/>
      </w:pPr>
      <w:r>
        <w:t xml:space="preserve">Tanzania’s education system has evolved through a series of national policies aimed at aligning curricula with developmental goals. The National Education Strategy (NES) 2014–2030, for instance, prioritizes quality education that promotes equity and inclusion. In</w:t>
      </w:r>
      <w:r>
        <w:t xml:space="preserve"> </w:t>
      </w:r>
      <w:r>
        <w:rPr>
          <w:bCs/>
          <w:b/>
        </w:rPr>
        <w:t xml:space="preserve">Dar es Salaam</w:t>
      </w:r>
      <w:r>
        <w:t xml:space="preserve">, where urbanization rates are high and socio-economic disparities exist, curriculum developers face the dual challenge of addressing national educational standards while catering to localized needs.</w:t>
      </w:r>
    </w:p>
    <w:p>
      <w:pPr>
        <w:pStyle w:val="BodyText"/>
      </w:pPr>
      <w:r>
        <w:t xml:space="preserve">Studies by Mwakapya (2018) highlight how curriculum developers in Tanzania have historically been influenced by colonial frameworks, which emphasized rote learning and Eurocentric content. However, contemporary scholars argue that</w:t>
      </w:r>
      <w:r>
        <w:t xml:space="preserve"> </w:t>
      </w:r>
      <w:r>
        <w:rPr>
          <w:bCs/>
          <w:b/>
        </w:rPr>
        <w:t xml:space="preserve">Curriculum Developers</w:t>
      </w:r>
      <w:r>
        <w:t xml:space="preserve"> </w:t>
      </w:r>
      <w:r>
        <w:t xml:space="preserve">in Dar es Salaam are increasingly tasked with integrating Swahili and local cultural practices into curricula, a shift necessitated by the government’s emphasis on indigenization.</w:t>
      </w:r>
    </w:p>
    <w:bookmarkEnd w:id="20"/>
    <w:bookmarkStart w:id="21" w:name="Xcde963d85efa087399c2d70afcb9cd4f24474d7"/>
    <w:p>
      <w:pPr>
        <w:pStyle w:val="Heading2"/>
      </w:pPr>
      <w:r>
        <w:t xml:space="preserve">The Role of Curriculum Developers: A Multifaceted Responsibility</w:t>
      </w:r>
    </w:p>
    <w:p>
      <w:pPr>
        <w:pStyle w:val="FirstParagraph"/>
      </w:pPr>
      <w:r>
        <w:rPr>
          <w:bCs/>
          <w:b/>
        </w:rPr>
        <w:t xml:space="preserve">Curriculum Developers</w:t>
      </w:r>
      <w:r>
        <w:t xml:space="preserve"> </w:t>
      </w:r>
      <w:r>
        <w:t xml:space="preserve">in Tanzania operate at the intersection of policy, pedagogy, and practice. Their responsibilities include aligning curricula with national educational objectives, integrating technology and innovation, and ensuring inclusivity for marginalized groups such as girls and students from rural backgrounds. In</w:t>
      </w:r>
      <w:r>
        <w:t xml:space="preserve"> </w:t>
      </w:r>
      <w:r>
        <w:rPr>
          <w:bCs/>
          <w:b/>
        </w:rPr>
        <w:t xml:space="preserve">Dar es Salaam</w:t>
      </w:r>
      <w:r>
        <w:t xml:space="preserve">, where urban schools often serve as pilot sites for new educational initiatives, these developers play a pivotal role in testing experimental pedagogies.</w:t>
      </w:r>
    </w:p>
    <w:p>
      <w:pPr>
        <w:pStyle w:val="BodyText"/>
      </w:pPr>
      <w:r>
        <w:t xml:space="preserve">According to Nyamweya (2021), curriculum developers in Tanzania are not merely content creators but also facilitators of teacher training and institutional change. In Dar es Salaam, this is particularly evident in the adoption of competency-based education, which emphasizes critical thinking and problem-solving over memorization.</w:t>
      </w:r>
    </w:p>
    <w:bookmarkEnd w:id="21"/>
    <w:bookmarkStart w:id="22" w:name="X0807a5f67c21185cf5761535e69d8adbb395efa"/>
    <w:p>
      <w:pPr>
        <w:pStyle w:val="Heading2"/>
      </w:pPr>
      <w:r>
        <w:t xml:space="preserve">Challenges Facing Curriculum Developers in Dar es Salaam</w:t>
      </w:r>
    </w:p>
    <w:p>
      <w:pPr>
        <w:pStyle w:val="FirstParagraph"/>
      </w:pPr>
      <w:r>
        <w:t xml:space="preserve">Despite their vital role,</w:t>
      </w:r>
      <w:r>
        <w:t xml:space="preserve"> </w:t>
      </w:r>
      <w:r>
        <w:rPr>
          <w:bCs/>
          <w:b/>
        </w:rPr>
        <w:t xml:space="preserve">Curriculum Developers</w:t>
      </w:r>
      <w:r>
        <w:t xml:space="preserve"> </w:t>
      </w:r>
      <w:r>
        <w:t xml:space="preserve">in Tanzania face significant challenges. Limited resources, political interference, and resistance from educators accustomed to traditional methods are recurring themes in scholarly literature. A study by Kalimba (2020) notes that the lack of standardized training for curriculum developers in Dar es Salaam exacerbates inconsistencies in curricular implementation across schools.</w:t>
      </w:r>
    </w:p>
    <w:p>
      <w:pPr>
        <w:pStyle w:val="BodyText"/>
      </w:pPr>
      <w:r>
        <w:t xml:space="preserve">Additionally, the rapid urbanization of Dar es Salaam has introduced complexities such as overcrowded classrooms and a growing demand for vocational training. Curriculum developers must balance these demands with national education goals, often under pressure from stakeholders ranging from local NGOs to international donors like UNESCO.</w:t>
      </w:r>
    </w:p>
    <w:bookmarkEnd w:id="22"/>
    <w:bookmarkStart w:id="23" w:name="X7e407ef5c9809813a90ea1136e9e63af56b5281"/>
    <w:p>
      <w:pPr>
        <w:pStyle w:val="Heading2"/>
      </w:pPr>
      <w:r>
        <w:t xml:space="preserve">Cultural Relevance and Inclusivity in Curriculum Design</w:t>
      </w:r>
    </w:p>
    <w:p>
      <w:pPr>
        <w:pStyle w:val="FirstParagraph"/>
      </w:pPr>
      <w:r>
        <w:t xml:space="preserve">A critical debate in the literature concerns the cultural relevance of curricula developed in</w:t>
      </w:r>
      <w:r>
        <w:t xml:space="preserve"> </w:t>
      </w:r>
      <w:r>
        <w:rPr>
          <w:bCs/>
          <w:b/>
        </w:rPr>
        <w:t xml:space="preserve">Dar es Salaam</w:t>
      </w:r>
      <w:r>
        <w:t xml:space="preserve">. Researchers such as Mwakapya (2018) argue that while national curricula emphasize Tanzania’s multi-ethnic identity, urban centers like Dar es Salaam often experience a disconnect between policy and practice. Curriculum developers must navigate this tension by incorporating local dialects, traditions, and historical narratives into educational materials.</w:t>
      </w:r>
    </w:p>
    <w:p>
      <w:pPr>
        <w:pStyle w:val="BodyText"/>
      </w:pPr>
      <w:r>
        <w:t xml:space="preserve">For example, the integration of Swahili literature and music into school curricula in Dar es Salaam has been lauded as a success story of culturally responsive teaching. However, scholars warn that such efforts require sustained investment in teacher training and community engagement to avoid tokenism (Nyamweya, 2021).</w:t>
      </w:r>
    </w:p>
    <w:bookmarkEnd w:id="23"/>
    <w:bookmarkStart w:id="24" w:name="X982e0f0259fc60c0a950e00f85a451cfc3d65d5"/>
    <w:p>
      <w:pPr>
        <w:pStyle w:val="Heading2"/>
      </w:pPr>
      <w:r>
        <w:t xml:space="preserve">The Influence of Global Trends on Local Curriculum Development</w:t>
      </w:r>
    </w:p>
    <w:p>
      <w:pPr>
        <w:pStyle w:val="FirstParagraph"/>
      </w:pPr>
      <w:r>
        <w:t xml:space="preserve">Global educational trends such as the Sustainable Development Goals (SDGs) have influenced curriculum development in</w:t>
      </w:r>
      <w:r>
        <w:t xml:space="preserve"> </w:t>
      </w:r>
      <w:r>
        <w:rPr>
          <w:bCs/>
          <w:b/>
        </w:rPr>
        <w:t xml:space="preserve">Tanzania, Dar es Salaam</w:t>
      </w:r>
      <w:r>
        <w:t xml:space="preserve">. The emphasis on SDG 4—ensuring inclusive and equitable quality education—has pushed</w:t>
      </w:r>
      <w:r>
        <w:t xml:space="preserve"> </w:t>
      </w:r>
      <w:r>
        <w:rPr>
          <w:bCs/>
          <w:b/>
        </w:rPr>
        <w:t xml:space="preserve">Curriculum Developers</w:t>
      </w:r>
      <w:r>
        <w:t xml:space="preserve"> </w:t>
      </w:r>
      <w:r>
        <w:t xml:space="preserve">to prioritize digital literacy, gender equality, and climate change education. This has led to collaborations between local developers and international organizations like the World Bank.</w:t>
      </w:r>
    </w:p>
    <w:p>
      <w:pPr>
        <w:pStyle w:val="BodyText"/>
      </w:pPr>
      <w:r>
        <w:t xml:space="preserve">However, scholars caution against the uncritical adoption of foreign models. A paper by Kalimba (2020) highlights that while digital tools are being introduced in Dar es Salaam’s schools, disparities in access to technology between urban and rural areas risk deepening educational inequalities.</w:t>
      </w:r>
    </w:p>
    <w:bookmarkEnd w:id="24"/>
    <w:bookmarkStart w:id="25" w:name="conclusion"/>
    <w:p>
      <w:pPr>
        <w:pStyle w:val="Heading2"/>
      </w:pPr>
      <w:r>
        <w:t xml:space="preserve">Conclusion</w:t>
      </w:r>
    </w:p>
    <w:p>
      <w:pPr>
        <w:pStyle w:val="FirstParagraph"/>
      </w:pPr>
      <w:r>
        <w:t xml:space="preserve">In summary, the literature underscores the critical role of</w:t>
      </w:r>
      <w:r>
        <w:t xml:space="preserve"> </w:t>
      </w:r>
      <w:r>
        <w:rPr>
          <w:bCs/>
          <w:b/>
        </w:rPr>
        <w:t xml:space="preserve">Curriculum Developers</w:t>
      </w:r>
      <w:r>
        <w:t xml:space="preserve"> </w:t>
      </w:r>
      <w:r>
        <w:t xml:space="preserve">in shaping Tanzania’s education system, particularly in a dynamic urban center like</w:t>
      </w:r>
      <w:r>
        <w:t xml:space="preserve"> </w:t>
      </w:r>
      <w:r>
        <w:rPr>
          <w:bCs/>
          <w:b/>
        </w:rPr>
        <w:t xml:space="preserve">Dar es Salaam</w:t>
      </w:r>
      <w:r>
        <w:t xml:space="preserve">. Their work is shaped by national policies, cultural imperatives, and global trends, yet they face persistent challenges that require systemic solutions. Future research should focus on how to strengthen the capacity of curriculum developers through localized training programs and greater stakeholder collaboration. Only then can</w:t>
      </w:r>
      <w:r>
        <w:t xml:space="preserve"> </w:t>
      </w:r>
      <w:r>
        <w:rPr>
          <w:bCs/>
          <w:b/>
        </w:rPr>
        <w:t xml:space="preserve">Tanzania’s Dar es Salaam</w:t>
      </w:r>
      <w:r>
        <w:t xml:space="preserve"> </w:t>
      </w:r>
      <w:r>
        <w:t xml:space="preserve">fully leverage its educational potential to drive national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Curriculum Developers in Tanzania's Dar es Salaam Context</dc:title>
  <dc:creator/>
  <dc:language>en</dc:language>
  <cp:keywords/>
  <dcterms:created xsi:type="dcterms:W3CDTF">2026-07-23T16:23:40Z</dcterms:created>
  <dcterms:modified xsi:type="dcterms:W3CDTF">2026-07-23T16:23:40Z</dcterms:modified>
</cp:coreProperties>
</file>

<file path=docProps/custom.xml><?xml version="1.0" encoding="utf-8"?>
<Properties xmlns="http://schemas.openxmlformats.org/officeDocument/2006/custom-properties" xmlns:vt="http://schemas.openxmlformats.org/officeDocument/2006/docPropsVTypes"/>
</file>