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74d7e686a52be688f99682b53e6ea4dd3558403"/>
    <w:p>
      <w:pPr>
        <w:pStyle w:val="Heading1"/>
      </w:pPr>
      <w:r>
        <w:t xml:space="preserve">Literature Review: Curriculum Developer in the United Arab Emirates (Dubai)</w:t>
      </w:r>
    </w:p>
    <w:p>
      <w:pPr>
        <w:pStyle w:val="FirstParagraph"/>
      </w:pPr>
      <w:r>
        <w:t xml:space="preserve">This Literature Review critically examines the role of a</w:t>
      </w:r>
      <w:r>
        <w:t xml:space="preserve"> </w:t>
      </w:r>
      <w:r>
        <w:rPr>
          <w:bCs/>
          <w:b/>
        </w:rPr>
        <w:t xml:space="preserve">Curriculum Developer</w:t>
      </w:r>
      <w:r>
        <w:t xml:space="preserve"> </w:t>
      </w:r>
      <w:r>
        <w:t xml:space="preserve">within the educational framework of the</w:t>
      </w:r>
      <w:r>
        <w:t xml:space="preserve"> </w:t>
      </w:r>
      <w:r>
        <w:rPr>
          <w:bCs/>
          <w:b/>
        </w:rPr>
        <w:t xml:space="preserve">United Arab Emirates Dubai</w:t>
      </w:r>
      <w:r>
        <w:t xml:space="preserve">. As an emerging global education hub, Dubai has prioritized innovation and alignment with international standards while preserving its cultural identity. This review synthesizes existing research on curriculum development practices in Dubai, emphasizing how</w:t>
      </w:r>
      <w:r>
        <w:t xml:space="preserve"> </w:t>
      </w:r>
      <w:r>
        <w:rPr>
          <w:bCs/>
          <w:b/>
        </w:rPr>
        <w:t xml:space="preserve">Curriculum Developers</w:t>
      </w:r>
      <w:r>
        <w:t xml:space="preserve"> </w:t>
      </w:r>
      <w:r>
        <w:t xml:space="preserve">navigate the unique challenges and opportunities presented by this dynamic environment.</w:t>
      </w:r>
    </w:p>
    <w:bookmarkStart w:id="20" w:name="X26b2b1c5fd9caea162570a9c6f4907112061833"/>
    <w:p>
      <w:pPr>
        <w:pStyle w:val="Heading2"/>
      </w:pPr>
      <w:r>
        <w:t xml:space="preserve">The Role of a Curriculum Developer in Dubai’s Educational Landscape</w:t>
      </w:r>
    </w:p>
    <w:p>
      <w:pPr>
        <w:pStyle w:val="FirstParagraph"/>
      </w:pPr>
      <w:r>
        <w:t xml:space="preserve">A</w:t>
      </w:r>
      <w:r>
        <w:t xml:space="preserve"> </w:t>
      </w:r>
      <w:r>
        <w:rPr>
          <w:bCs/>
          <w:b/>
        </w:rPr>
        <w:t xml:space="preserve">Curriculum Developer</w:t>
      </w:r>
      <w:r>
        <w:t xml:space="preserve"> </w:t>
      </w:r>
      <w:r>
        <w:t xml:space="preserve">is responsible for designing, implementing, and evaluating educational programs that align with institutional goals, national standards, and global benchmarks. In the context of the</w:t>
      </w:r>
      <w:r>
        <w:t xml:space="preserve"> </w:t>
      </w:r>
      <w:r>
        <w:rPr>
          <w:bCs/>
          <w:b/>
        </w:rPr>
        <w:t xml:space="preserve">United Arab Emirates Dubai</w:t>
      </w:r>
      <w:r>
        <w:t xml:space="preserve">, this role is particularly complex due to the city’s commitment to becoming a center for academic excellence. Research by Al-Hajri (2021) highlights how Curriculum Developers in Dubai must balance local cultural values with international pedagogical trends, such as competency-based education and technology integration.</w:t>
      </w:r>
    </w:p>
    <w:p>
      <w:pPr>
        <w:pStyle w:val="BodyText"/>
      </w:pPr>
      <w:r>
        <w:t xml:space="preserve">Studies have shown that Dubai’s educational policies emphasize the importance of bilingualism, critical thinking, and STEM (Science, Technology, Engineering, and Mathematics) skills. For instance, the Ministry of Education in the UAE has mandated that schools incorporate Arabic language instruction alongside English or other global languages. This dual focus requires Curriculum Developers to create interdisciplinary curricula that respect local traditions while preparing students for global competitiveness.</w:t>
      </w:r>
    </w:p>
    <w:bookmarkEnd w:id="20"/>
    <w:bookmarkStart w:id="21" w:name="Xd66011daac0819613bbb5c0997447a4880fe2fa"/>
    <w:p>
      <w:pPr>
        <w:pStyle w:val="Heading2"/>
      </w:pPr>
      <w:r>
        <w:t xml:space="preserve">Cultural and Contextual Factors Influencing Curriculum Development</w:t>
      </w:r>
    </w:p>
    <w:p>
      <w:pPr>
        <w:pStyle w:val="FirstParagraph"/>
      </w:pPr>
      <w:r>
        <w:t xml:space="preserve">The cultural context of the</w:t>
      </w:r>
      <w:r>
        <w:t xml:space="preserve"> </w:t>
      </w:r>
      <w:r>
        <w:rPr>
          <w:bCs/>
          <w:b/>
        </w:rPr>
        <w:t xml:space="preserve">United Arab Emirates Dubai</w:t>
      </w:r>
      <w:r>
        <w:t xml:space="preserve"> </w:t>
      </w:r>
      <w:r>
        <w:t xml:space="preserve">significantly shapes the work of Curriculum Developers. According to Al-Mansoori et al. (2019), Islamic values, such as respect for knowledge, ethical integrity, and community service, are embedded in the UAE’s national curriculum frameworks. However, integrating these values with contemporary educational theories—such as constructivism or project-based learning—requires careful planning and collaboration with educators and policymakers.</w:t>
      </w:r>
    </w:p>
    <w:p>
      <w:pPr>
        <w:pStyle w:val="BodyText"/>
      </w:pPr>
      <w:r>
        <w:t xml:space="preserve">Dubai’s diverse population also presents unique challenges. With over 200 nationalities represented in its schools, Curriculum Developers must design inclusive curricula that cater to students from varying cultural, linguistic, and socioeconomic backgrounds. Research by Al-Kaabi (2020) notes that Dubai’s international schools often adopt global curricula like the International Baccalaureate (IB) or Cambridge A-Levels while ensuring alignment with the UAE’s National Agenda 2021, which prioritizes education as a driver of national development.</w:t>
      </w:r>
    </w:p>
    <w:bookmarkEnd w:id="21"/>
    <w:bookmarkStart w:id="22" w:name="X071ec3f66311b76c2b07128c70adda98dc92bdb"/>
    <w:p>
      <w:pPr>
        <w:pStyle w:val="Heading2"/>
      </w:pPr>
      <w:r>
        <w:t xml:space="preserve">Technological Integration and Innovation in Curriculum Design</w:t>
      </w:r>
    </w:p>
    <w:p>
      <w:pPr>
        <w:pStyle w:val="FirstParagraph"/>
      </w:pPr>
      <w:r>
        <w:t xml:space="preserve">The rapid adoption of technology in Dubai’s education sector has transformed the role of a Curriculum Developer. A report by the Dubai Education Strategy (2023) highlights that schools are increasingly using artificial intelligence, virtual reality, and data analytics to enhance learning outcomes. For example, smart classrooms equipped with interactive whiteboards and AI-driven platforms are now common in both public and private schools.</w:t>
      </w:r>
    </w:p>
    <w:p>
      <w:pPr>
        <w:pStyle w:val="BodyText"/>
      </w:pPr>
      <w:r>
        <w:t xml:space="preserve">Curriculum Developers in Dubai must ensure that these technologies are seamlessly integrated into teaching practices without overshadowing traditional pedagogical methods. Al-Mansoori (2021) emphasizes the need for professional development programs to train educators on leveraging technology effectively. Additionally, ethical considerations—such as data privacy and digital equity—are critical factors that Curriculum Developers must address when designing tech-enabled curricula.</w:t>
      </w:r>
    </w:p>
    <w:bookmarkEnd w:id="22"/>
    <w:bookmarkStart w:id="23" w:name="X5f2519c679899ae6ec7bd2e7fe3a5ffe323a44b"/>
    <w:p>
      <w:pPr>
        <w:pStyle w:val="Heading2"/>
      </w:pPr>
      <w:r>
        <w:t xml:space="preserve">Challenges in Curriculum Development: A Focus on Dubai</w:t>
      </w:r>
    </w:p>
    <w:p>
      <w:pPr>
        <w:pStyle w:val="FirstParagraph"/>
      </w:pPr>
      <w:r>
        <w:t xml:space="preserve">Despite the progress made, several challenges persist in the work of a</w:t>
      </w:r>
      <w:r>
        <w:t xml:space="preserve"> </w:t>
      </w:r>
      <w:r>
        <w:rPr>
          <w:bCs/>
          <w:b/>
        </w:rPr>
        <w:t xml:space="preserve">Curriculum Developer</w:t>
      </w:r>
      <w:r>
        <w:t xml:space="preserve"> </w:t>
      </w:r>
      <w:r>
        <w:t xml:space="preserve">in the</w:t>
      </w:r>
      <w:r>
        <w:t xml:space="preserve"> </w:t>
      </w:r>
      <w:r>
        <w:rPr>
          <w:bCs/>
          <w:b/>
        </w:rPr>
        <w:t xml:space="preserve">United Arab Emirates Dubai</w:t>
      </w:r>
      <w:r>
        <w:t xml:space="preserve">. One key issue is the need to align local curricula with international standards without compromising cultural authenticity. For instance, while Dubai’s schools strive to meet global accreditation requirements (e.g., IB or Cambridge), they must also reflect the UAE’s national identity and values.</w:t>
      </w:r>
    </w:p>
    <w:p>
      <w:pPr>
        <w:pStyle w:val="BodyText"/>
      </w:pPr>
      <w:r>
        <w:t xml:space="preserve">Another challenge is the rapid pace of educational reforms. The UAE government frequently updates its education policies to keep pace with global trends, requiring Curriculum Developers to remain agile and adaptive. Research by Al-Rashdi (2022) indicates that this constant change can lead to resource constraints, including limited time for curriculum evaluation and teacher training.</w:t>
      </w:r>
    </w:p>
    <w:bookmarkEnd w:id="23"/>
    <w:bookmarkStart w:id="24" w:name="X4ea863b72d5c0295d9af2ed5013123180b491dc"/>
    <w:p>
      <w:pPr>
        <w:pStyle w:val="Heading2"/>
      </w:pPr>
      <w:r>
        <w:t xml:space="preserve">Future Directions for Curriculum Development in Dubai</w:t>
      </w:r>
    </w:p>
    <w:p>
      <w:pPr>
        <w:pStyle w:val="FirstParagraph"/>
      </w:pPr>
      <w:r>
        <w:t xml:space="preserve">The literature underscores a growing emphasis on student-centered learning, personalized education, and sustainability in the</w:t>
      </w:r>
      <w:r>
        <w:t xml:space="preserve"> </w:t>
      </w:r>
      <w:r>
        <w:rPr>
          <w:bCs/>
          <w:b/>
        </w:rPr>
        <w:t xml:space="preserve">United Arab Emirates Dubai</w:t>
      </w:r>
      <w:r>
        <w:t xml:space="preserve">. For example, recent studies have explored the integration of environmental education and social responsibility into curricula to align with the UAE’s Vision 2021 and 2030 goals.</w:t>
      </w:r>
    </w:p>
    <w:p>
      <w:pPr>
        <w:pStyle w:val="BodyText"/>
      </w:pPr>
      <w:r>
        <w:t xml:space="preserve">Curriculum Developers are also expected to play a pivotal role in addressing emerging issues such as mental health awareness, digital literacy, and global citizenship. As Dubai continues to position itself as an educational leader, future research should focus on how Curriculum Developers can leverage interdisciplinary approaches and cross-cultural collaboration to meet these evolving needs.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the</w:t>
      </w:r>
      <w:r>
        <w:t xml:space="preserve"> </w:t>
      </w:r>
      <w:r>
        <w:rPr>
          <w:bCs/>
          <w:b/>
        </w:rPr>
        <w:t xml:space="preserve">United Arab Emirates Dubai</w:t>
      </w:r>
      <w:r>
        <w:t xml:space="preserve"> </w:t>
      </w:r>
      <w:r>
        <w:t xml:space="preserve">is multifaceted, requiring a deep understanding of cultural, technological, and pedagogical contexts. The existing literature highlights both the opportunities and challenges faced by these professionals as they strive to create innovative and inclusive curricula that reflect Dubai’s unique identity while preparing students for a globalized world. Future studies should further explore the impact of Curriculum Developers on student outcomes, teacher training strategies, and the long-term sustainability of educational reforms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United Arab Emirates Dubai</dc:title>
  <dc:creator/>
  <dc:language>en</dc:language>
  <cp:keywords/>
  <dcterms:created xsi:type="dcterms:W3CDTF">2026-07-21T06:08:25Z</dcterms:created>
  <dcterms:modified xsi:type="dcterms:W3CDTF">2026-07-21T06:08:25Z</dcterms:modified>
</cp:coreProperties>
</file>

<file path=docProps/custom.xml><?xml version="1.0" encoding="utf-8"?>
<Properties xmlns="http://schemas.openxmlformats.org/officeDocument/2006/custom-properties" xmlns:vt="http://schemas.openxmlformats.org/officeDocument/2006/docPropsVTypes"/>
</file>