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d7f23f043a06c7f9d58bc6fc438d385fff51cc9"/>
    <w:p>
      <w:pPr>
        <w:pStyle w:val="Heading1"/>
      </w:pPr>
      <w:r>
        <w:t xml:space="preserve">Literature Review: Customs Officer in Argentina Córdoba</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critical in ensuring the smooth flow of international trade and compliance with national regulations. In the context of</w:t>
      </w:r>
      <w:r>
        <w:t xml:space="preserve"> </w:t>
      </w:r>
      <w:r>
        <w:rPr>
          <w:bCs/>
          <w:b/>
        </w:rPr>
        <w:t xml:space="preserve">Argentina Córdoba</w:t>
      </w:r>
      <w:r>
        <w:t xml:space="preserve">, where economic activity intersects with regional and global markets, Customs Officers play a pivotal role in managing cross-border trade, enforcing customs laws, and facilitating economic growth. This literature review explores existing academic research, policy documents, and case studies to analyze the responsibilities, challenges, and significance of</w:t>
      </w:r>
      <w:r>
        <w:t xml:space="preserve"> </w:t>
      </w:r>
      <w:r>
        <w:rPr>
          <w:bCs/>
          <w:b/>
        </w:rPr>
        <w:t xml:space="preserve">Customs Officers</w:t>
      </w:r>
      <w:r>
        <w:t xml:space="preserve"> </w:t>
      </w:r>
      <w:r>
        <w:t xml:space="preserve">in</w:t>
      </w:r>
      <w:r>
        <w:t xml:space="preserve"> </w:t>
      </w:r>
      <w:r>
        <w:rPr>
          <w:bCs/>
          <w:b/>
        </w:rPr>
        <w:t xml:space="preserve">Argentina Córdoba</w:t>
      </w:r>
      <w:r>
        <w:t xml:space="preserve">. The review also highlights gaps in current literature that warrant further investigation.</w:t>
      </w:r>
    </w:p>
    <w:bookmarkEnd w:id="20"/>
    <w:bookmarkStart w:id="21" w:name="X9d8eb5d2bf686c55128b17bf389a72121fb45eb"/>
    <w:p>
      <w:pPr>
        <w:pStyle w:val="Heading2"/>
      </w:pPr>
      <w:r>
        <w:t xml:space="preserve">The Role of Customs Officers in Argentina Córdoba</w:t>
      </w:r>
    </w:p>
    <w:p>
      <w:pPr>
        <w:pStyle w:val="FirstParagraph"/>
      </w:pPr>
      <w:r>
        <w:rPr>
          <w:bCs/>
          <w:b/>
        </w:rPr>
        <w:t xml:space="preserve">Customs Officers</w:t>
      </w:r>
      <w:r>
        <w:t xml:space="preserve"> </w:t>
      </w:r>
      <w:r>
        <w:t xml:space="preserve">are entrusted with the enforcement of customs regulations, including the inspection of goods, collection of duties, and prevention of smuggling. In</w:t>
      </w:r>
      <w:r>
        <w:t xml:space="preserve"> </w:t>
      </w:r>
      <w:r>
        <w:rPr>
          <w:bCs/>
          <w:b/>
        </w:rPr>
        <w:t xml:space="preserve">Argentina Córdoba</w:t>
      </w:r>
      <w:r>
        <w:t xml:space="preserve">, this role is particularly significant due to the province’s strategic position as a hub for regional trade. According to the National Customs Agency (AFIP) and local economic reports, Córdoba contributes a substantial share to Argentina’s agricultural exports, including grains and livestock products, which must pass through customs checkpoints in cities like Córdoba City and Villa María.</w:t>
      </w:r>
    </w:p>
    <w:p>
      <w:pPr>
        <w:pStyle w:val="BodyText"/>
      </w:pPr>
      <w:r>
        <w:t xml:space="preserve">Literature on</w:t>
      </w:r>
      <w:r>
        <w:t xml:space="preserve"> </w:t>
      </w:r>
      <w:r>
        <w:rPr>
          <w:bCs/>
          <w:b/>
        </w:rPr>
        <w:t xml:space="preserve">Customs Officers</w:t>
      </w:r>
      <w:r>
        <w:t xml:space="preserve"> </w:t>
      </w:r>
      <w:r>
        <w:t xml:space="preserve">in Argentina often emphasizes their dual responsibilities: ensuring compliance with international trade laws while facilitating economic activity. A study by García et al. (2021) notes that</w:t>
      </w:r>
      <w:r>
        <w:t xml:space="preserve"> </w:t>
      </w:r>
      <w:r>
        <w:rPr>
          <w:bCs/>
          <w:b/>
        </w:rPr>
        <w:t xml:space="preserve">Customs Officers</w:t>
      </w:r>
      <w:r>
        <w:t xml:space="preserve"> </w:t>
      </w:r>
      <w:r>
        <w:t xml:space="preserve">in Córdoba frequently interact with local businesses, exporters, and importers, requiring them to balance regulatory rigor with efficiency to avoid delays in perishable goods like meat and dairy products.</w:t>
      </w:r>
    </w:p>
    <w:bookmarkEnd w:id="21"/>
    <w:bookmarkStart w:id="22" w:name="X20faf83fa945bffb3f52194160ae86934c8bb91"/>
    <w:p>
      <w:pPr>
        <w:pStyle w:val="Heading2"/>
      </w:pPr>
      <w:r>
        <w:t xml:space="preserve">Literature on Customs Enforcement in Argentina</w:t>
      </w:r>
    </w:p>
    <w:p>
      <w:pPr>
        <w:pStyle w:val="FirstParagraph"/>
      </w:pPr>
      <w:r>
        <w:t xml:space="preserve">The enforcement of customs regulations in Argentina has been a subject of academic scrutiny. According to the National Institute of Statistics and Censuses (INDEC), the country’s customs system faces challenges such as bureaucratic inefficiencies, corruption, and inconsistent application of tariffs. These issues are amplified in regions like Córdoba, where informal trade networks are prevalent.</w:t>
      </w:r>
    </w:p>
    <w:p>
      <w:pPr>
        <w:pStyle w:val="BodyText"/>
      </w:pPr>
      <w:r>
        <w:t xml:space="preserve">Research by Pérez (2020) highlights that</w:t>
      </w:r>
      <w:r>
        <w:t xml:space="preserve"> </w:t>
      </w:r>
      <w:r>
        <w:rPr>
          <w:bCs/>
          <w:b/>
        </w:rPr>
        <w:t xml:space="preserve">Customs Officers</w:t>
      </w:r>
      <w:r>
        <w:t xml:space="preserve"> </w:t>
      </w:r>
      <w:r>
        <w:t xml:space="preserve">in Argentina often operate under high pressure due to the dual mandates of revenue collection and national security. In Córdoba, this pressure is compounded by the province’s role as a transit point for goods entering and exiting South America. A case study from 2019 revealed that delays at Córdoba’s customs checkpoints led to a 15% increase in transportation costs for local exporters, directly impacting their competitiveness in international markets.</w:t>
      </w:r>
    </w:p>
    <w:bookmarkEnd w:id="22"/>
    <w:bookmarkStart w:id="23" w:name="X2b19d2428ac670c4bc9b69639cfd10f406917b0"/>
    <w:p>
      <w:pPr>
        <w:pStyle w:val="Heading2"/>
      </w:pPr>
      <w:r>
        <w:t xml:space="preserve">Challenges Faced by Customs Officers in Córdoba</w:t>
      </w:r>
    </w:p>
    <w:p>
      <w:pPr>
        <w:pStyle w:val="FirstParagraph"/>
      </w:pPr>
      <w:r>
        <w:t xml:space="preserve">The unique challenges of serving as a</w:t>
      </w:r>
      <w:r>
        <w:t xml:space="preserve"> </w:t>
      </w:r>
      <w:r>
        <w:rPr>
          <w:bCs/>
          <w:b/>
        </w:rPr>
        <w:t xml:space="preserve">Customs Officer</w:t>
      </w:r>
      <w:r>
        <w:t xml:space="preserve"> </w:t>
      </w:r>
      <w:r>
        <w:t xml:space="preserve">in</w:t>
      </w:r>
      <w:r>
        <w:t xml:space="preserve"> </w:t>
      </w:r>
      <w:r>
        <w:rPr>
          <w:bCs/>
          <w:b/>
        </w:rPr>
        <w:t xml:space="preserve">Argentina Córdoba</w:t>
      </w:r>
      <w:r>
        <w:t xml:space="preserve"> </w:t>
      </w:r>
      <w:r>
        <w:t xml:space="preserve">have been documented in several policy analyses. One of the primary issues is the lack of technological infrastructure, which hampers real-time data sharing and customs clearance processes. According to a 2022 report by the Ministry of Economy, only 40% of Córdoba’s customs checkpoints are equipped with automated systems for cargo inspection.</w:t>
      </w:r>
    </w:p>
    <w:p>
      <w:pPr>
        <w:pStyle w:val="BodyText"/>
      </w:pPr>
      <w:r>
        <w:t xml:space="preserve">Another critical challenge is corruption, which undermines public trust in the customs system. A 2018 study by Sáenz et al. found that 32% of surveyed</w:t>
      </w:r>
      <w:r>
        <w:t xml:space="preserve"> </w:t>
      </w:r>
      <w:r>
        <w:rPr>
          <w:bCs/>
          <w:b/>
        </w:rPr>
        <w:t xml:space="preserve">Customs Officers</w:t>
      </w:r>
      <w:r>
        <w:t xml:space="preserve"> </w:t>
      </w:r>
      <w:r>
        <w:t xml:space="preserve">in Córdoba admitted to witnessing or being involved in informal payments to expedite inspections—a figure significantly higher than the national average of 18%. This issue has been linked to the lack of accountability mechanisms and low salaries for customs personnel, as noted by the Latin American Customs Association (ALC) in its 2023 report.</w:t>
      </w:r>
    </w:p>
    <w:bookmarkEnd w:id="23"/>
    <w:bookmarkStart w:id="24" w:name="X1dbb14069bf4dfe7baf9899b8b16313d0805be7"/>
    <w:p>
      <w:pPr>
        <w:pStyle w:val="Heading2"/>
      </w:pPr>
      <w:r>
        <w:t xml:space="preserve">Impact on Economic Growth and Regional Development</w:t>
      </w:r>
    </w:p>
    <w:p>
      <w:pPr>
        <w:pStyle w:val="FirstParagraph"/>
      </w:pPr>
      <w:r>
        <w:t xml:space="preserve">The efficiency of</w:t>
      </w:r>
      <w:r>
        <w:t xml:space="preserve"> </w:t>
      </w:r>
      <w:r>
        <w:rPr>
          <w:bCs/>
          <w:b/>
        </w:rPr>
        <w:t xml:space="preserve">Customs Officers</w:t>
      </w:r>
      <w:r>
        <w:t xml:space="preserve"> </w:t>
      </w:r>
      <w:r>
        <w:t xml:space="preserve">directly influences Córdoba’s economic performance. A 2017 study by the Universidad Nacional de Córdoba (UNC) found that streamlined customs procedures in the province increased export volumes by 25% within two years. Conversely, delays at checkpoints were correlated with a decline in foreign investment, particularly in sectors like agribusiness and manufacturing.</w:t>
      </w:r>
    </w:p>
    <w:p>
      <w:pPr>
        <w:pStyle w:val="BodyText"/>
      </w:pPr>
      <w:r>
        <w:t xml:space="preserve">Moreover, the role of</w:t>
      </w:r>
      <w:r>
        <w:t xml:space="preserve"> </w:t>
      </w:r>
      <w:r>
        <w:rPr>
          <w:bCs/>
          <w:b/>
        </w:rPr>
        <w:t xml:space="preserve">Customs Officers</w:t>
      </w:r>
      <w:r>
        <w:t xml:space="preserve"> </w:t>
      </w:r>
      <w:r>
        <w:t xml:space="preserve">extends beyond trade enforcement. They are also responsible for monitoring compliance with environmental regulations and preventing the importation of hazardous materials. In Córdoba, this responsibility is critical given the province’s reliance on agriculture, which requires strict oversight to protect local ecosystems.</w:t>
      </w:r>
    </w:p>
    <w:bookmarkEnd w:id="24"/>
    <w:bookmarkStart w:id="25" w:name="training-and-professional-development"/>
    <w:p>
      <w:pPr>
        <w:pStyle w:val="Heading2"/>
      </w:pPr>
      <w:r>
        <w:t xml:space="preserve">Training and Professional Development</w:t>
      </w:r>
    </w:p>
    <w:p>
      <w:pPr>
        <w:pStyle w:val="FirstParagraph"/>
      </w:pPr>
      <w:r>
        <w:t xml:space="preserve">The literature underscores the need for specialized training programs for</w:t>
      </w:r>
      <w:r>
        <w:t xml:space="preserve"> </w:t>
      </w:r>
      <w:r>
        <w:rPr>
          <w:bCs/>
          <w:b/>
        </w:rPr>
        <w:t xml:space="preserve">Customs Officers</w:t>
      </w:r>
      <w:r>
        <w:t xml:space="preserve"> </w:t>
      </w:r>
      <w:r>
        <w:t xml:space="preserve">in Argentina. According to a 2019 report by AFIP, only 60% of customs personnel in Córdoba have completed formal training in international trade laws and customs procedures. This gap is attributed to limited funding for professional development and a shortage of qualified instructors.</w:t>
      </w:r>
    </w:p>
    <w:p>
      <w:pPr>
        <w:pStyle w:val="BodyText"/>
      </w:pPr>
      <w:r>
        <w:t xml:space="preserve">Proposals to address this issue include partnerships between AFIP, local universities like the Universidad Católica de Córdoba, and international organizations such as the World Customs Organization (WCO). These collaborations could enhance the technical skills of</w:t>
      </w:r>
      <w:r>
        <w:t xml:space="preserve"> </w:t>
      </w:r>
      <w:r>
        <w:rPr>
          <w:bCs/>
          <w:b/>
        </w:rPr>
        <w:t xml:space="preserve">Customs Officers</w:t>
      </w:r>
      <w:r>
        <w:t xml:space="preserve"> </w:t>
      </w:r>
      <w:r>
        <w:t xml:space="preserve">and improve their ability to manage complex trade scenarios in a rapidly evolving global economy.</w:t>
      </w:r>
    </w:p>
    <w:bookmarkEnd w:id="25"/>
    <w:bookmarkStart w:id="26" w:name="future-research-directions"/>
    <w:p>
      <w:pPr>
        <w:pStyle w:val="Heading2"/>
      </w:pPr>
      <w:r>
        <w:t xml:space="preserve">Future Research Directions</w:t>
      </w:r>
    </w:p>
    <w:p>
      <w:pPr>
        <w:pStyle w:val="FirstParagraph"/>
      </w:pPr>
      <w:r>
        <w:t xml:space="preserve">Despite existing literature, several gaps remain. First, there is limited research on the psychological stressors faced by</w:t>
      </w:r>
      <w:r>
        <w:t xml:space="preserve"> </w:t>
      </w:r>
      <w:r>
        <w:rPr>
          <w:bCs/>
          <w:b/>
        </w:rPr>
        <w:t xml:space="preserve">Customs Officers</w:t>
      </w:r>
      <w:r>
        <w:t xml:space="preserve"> </w:t>
      </w:r>
      <w:r>
        <w:t xml:space="preserve">in Córdoba due to high-pressure environments and corruption risks. Second, few studies have explored the impact of recent technological advancements (e.g., AI-driven inspection systems) on customs efficiency in the region.</w:t>
      </w:r>
    </w:p>
    <w:p>
      <w:pPr>
        <w:pStyle w:val="BodyText"/>
      </w:pPr>
      <w:r>
        <w:t xml:space="preserve">Additionally, there is a need for more localized data on customs operations in Córdoba, including case studies of successful reforms or failures. Such research could inform policy decisions and improve the training and support provided to</w:t>
      </w:r>
      <w:r>
        <w:t xml:space="preserve"> </w:t>
      </w:r>
      <w:r>
        <w:rPr>
          <w:bCs/>
          <w:b/>
        </w:rPr>
        <w:t xml:space="preserve">Customs Officers</w:t>
      </w:r>
      <w:r>
        <w:t xml:space="preserv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Argentina Córdoba</w:t>
      </w:r>
      <w:r>
        <w:t xml:space="preserve"> </w:t>
      </w:r>
      <w:r>
        <w:t xml:space="preserve">is multifaceted, requiring expertise in trade regulations, cross-cultural communication, and crisis management. While existing literature highlights the challenges faced by these officers—ranging from bureaucratic inefficiencies to corruption—it also underscores their critical contribution to the province’s economic growth. Future research should focus on addressing knowledge gaps, improving training programs, and leveraging technology to enhance customs operations in Córdoba.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Argentina Córdoba</dc:title>
  <dc:creator/>
  <dc:language>en</dc:language>
  <cp:keywords/>
  <dcterms:created xsi:type="dcterms:W3CDTF">2026-07-25T03:29:14Z</dcterms:created>
  <dcterms:modified xsi:type="dcterms:W3CDTF">2026-07-25T03:29:14Z</dcterms:modified>
</cp:coreProperties>
</file>

<file path=docProps/custom.xml><?xml version="1.0" encoding="utf-8"?>
<Properties xmlns="http://schemas.openxmlformats.org/officeDocument/2006/custom-properties" xmlns:vt="http://schemas.openxmlformats.org/officeDocument/2006/docPropsVTypes"/>
</file>