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Canada</w:t>
      </w:r>
      <w:r>
        <w:t xml:space="preserve"> </w:t>
      </w:r>
      <w:r>
        <w:t xml:space="preserve">Toronto</w:t>
      </w:r>
    </w:p>
    <w:bookmarkStart w:id="32" w:name="X9c8521abb029bada819b6afaaccfcbb833af6de"/>
    <w:p>
      <w:pPr>
        <w:pStyle w:val="Heading1"/>
      </w:pPr>
      <w:r>
        <w:t xml:space="preserve">Literature Review: Customs Officer in Canada Toronto</w:t>
      </w:r>
    </w:p>
    <w:p>
      <w:pPr>
        <w:pStyle w:val="FirstParagraph"/>
      </w:pPr>
      <w:r>
        <w:t xml:space="preserve">A Literature Review on the role of a</w:t>
      </w:r>
      <w:r>
        <w:t xml:space="preserve"> </w:t>
      </w:r>
      <w:r>
        <w:rPr>
          <w:iCs/>
          <w:i/>
          <w:bCs/>
          <w:b/>
        </w:rPr>
        <w:t xml:space="preserve">Customs Officer</w:t>
      </w:r>
      <w:r>
        <w:t xml:space="preserve"> </w:t>
      </w:r>
      <w:r>
        <w:t xml:space="preserve">within the context of</w:t>
      </w:r>
      <w:r>
        <w:t xml:space="preserve"> </w:t>
      </w:r>
      <w:r>
        <w:rPr>
          <w:iCs/>
          <w:i/>
          <w:bCs/>
          <w:b/>
        </w:rPr>
        <w:t xml:space="preserve">Canada Toronto</w:t>
      </w:r>
      <w:r>
        <w:t xml:space="preserve">, serves as a critical examination of existing academic, governmental, and industry-based research. This document explores how customs officers in Toronto contribute to Canada's trade security, economic stability, and compliance with international regulations. By analyzing scholarly works and policy documents from Canadian agencies such as the Canada Border Services Agency (CBSA), this review highlights the unique responsibilities of customs officers in a major Canadian urban center like Toronto.</w:t>
      </w:r>
    </w:p>
    <w:bookmarkStart w:id="22" w:name="X1c7886089fb076aa9c121a3116148f681a2c619"/>
    <w:p>
      <w:pPr>
        <w:pStyle w:val="Heading2"/>
      </w:pPr>
      <w:r>
        <w:t xml:space="preserve">1. Introduction to Customs Officers in Canada</w:t>
      </w:r>
    </w:p>
    <w:p>
      <w:pPr>
        <w:pStyle w:val="FirstParagraph"/>
      </w:pPr>
      <w:r>
        <w:t xml:space="preserve">The role of a</w:t>
      </w:r>
      <w:r>
        <w:t xml:space="preserve"> </w:t>
      </w:r>
      <w:r>
        <w:rPr>
          <w:iCs/>
          <w:i/>
          <w:bCs/>
          <w:b/>
        </w:rPr>
        <w:t xml:space="preserve">Customs Officer</w:t>
      </w:r>
      <w:r>
        <w:t xml:space="preserve"> </w:t>
      </w:r>
      <w:r>
        <w:t xml:space="preserve">is integral to the functioning of national and international trade systems. In Canada, customs officers are tasked with enforcing customs regulations, ensuring the safety of goods entering or leaving the country, and collecting duties and taxes. According to the CBSA’s official documentation (</w:t>
      </w:r>
      <w:hyperlink r:id="rId20">
        <w:r>
          <w:rPr>
            <w:rStyle w:val="Hyperlink"/>
          </w:rPr>
          <w:t xml:space="preserve">2023</w:t>
        </w:r>
      </w:hyperlink>
      <w:r>
        <w:t xml:space="preserve">), these officers play a pivotal role in safeguarding Canada’s borders while facilitating trade. In</w:t>
      </w:r>
      <w:r>
        <w:t xml:space="preserve"> </w:t>
      </w:r>
      <w:r>
        <w:rPr>
          <w:iCs/>
          <w:i/>
          <w:bCs/>
          <w:b/>
        </w:rPr>
        <w:t xml:space="preserve">Canada Toronto</w:t>
      </w:r>
      <w:r>
        <w:t xml:space="preserve">, where international trade flows are among the highest in North America, the responsibilities of customs officers are particularly complex.</w:t>
      </w:r>
    </w:p>
    <w:p>
      <w:pPr>
        <w:pStyle w:val="BodyText"/>
      </w:pPr>
      <w:r>
        <w:t xml:space="preserve">Toronto, as one of Canada’s primary economic hubs and a key port city, hosts significant volumes of commercial and passenger traffic. This makes the role of a</w:t>
      </w:r>
      <w:r>
        <w:t xml:space="preserve"> </w:t>
      </w:r>
      <w:r>
        <w:rPr>
          <w:iCs/>
          <w:i/>
          <w:bCs/>
          <w:b/>
        </w:rPr>
        <w:t xml:space="preserve">Customs Officer</w:t>
      </w:r>
      <w:r>
        <w:t xml:space="preserve"> </w:t>
      </w:r>
      <w:r>
        <w:t xml:space="preserve">in Toronto both critical and multifaceted. Research by Smith &amp; Johnson (</w:t>
      </w:r>
      <w:hyperlink r:id="rId21">
        <w:r>
          <w:rPr>
            <w:rStyle w:val="Hyperlink"/>
          </w:rPr>
          <w:t xml:space="preserve">2021</w:t>
        </w:r>
      </w:hyperlink>
      <w:r>
        <w:t xml:space="preserve">) emphasizes that customs officers in metropolitan areas like Toronto must navigate challenges such as high-volume inspections, cross-border trade with the United States, and the enforcement of stringent safety protocols.</w:t>
      </w:r>
    </w:p>
    <w:bookmarkEnd w:id="22"/>
    <w:bookmarkStart w:id="23" w:name="Xbba9872e502962b65c98a31628f894b1b959c3e"/>
    <w:p>
      <w:pPr>
        <w:pStyle w:val="Heading2"/>
      </w:pPr>
      <w:r>
        <w:t xml:space="preserve">2. Key Responsibilities of Customs Officers in Toronto</w:t>
      </w:r>
    </w:p>
    <w:p>
      <w:pPr>
        <w:pStyle w:val="FirstParagraph"/>
      </w:pPr>
      <w:r>
        <w:t xml:space="preserve">The primary duties of a</w:t>
      </w:r>
      <w:r>
        <w:t xml:space="preserve"> </w:t>
      </w:r>
      <w:r>
        <w:rPr>
          <w:iCs/>
          <w:i/>
          <w:bCs/>
          <w:b/>
        </w:rPr>
        <w:t xml:space="preserve">Customs Officer</w:t>
      </w:r>
      <w:r>
        <w:t xml:space="preserve"> </w:t>
      </w:r>
      <w:r>
        <w:t xml:space="preserve">in</w:t>
      </w:r>
      <w:r>
        <w:t xml:space="preserve"> </w:t>
      </w:r>
      <w:r>
        <w:rPr>
          <w:iCs/>
          <w:i/>
          <w:bCs/>
          <w:b/>
        </w:rPr>
        <w:t xml:space="preserve">Canada Toronto</w:t>
      </w:r>
      <w:r>
        <w:t xml:space="preserve">, as outlined by the CBSA, include inspecting goods, verifying documentation, assessing duties and taxes, and deterring smuggling. In Toronto’s context, these responsibilities are amplified due to the city’s status as a global trade gateway. For instance:</w:t>
      </w:r>
    </w:p>
    <w:p>
      <w:pPr>
        <w:numPr>
          <w:ilvl w:val="0"/>
          <w:numId w:val="1001"/>
        </w:numPr>
        <w:pStyle w:val="Compact"/>
      </w:pPr>
      <w:r>
        <w:rPr>
          <w:bCs/>
          <w:b/>
        </w:rPr>
        <w:t xml:space="preserve">Commercial Trade Regulation:</w:t>
      </w:r>
      <w:r>
        <w:t xml:space="preserve"> </w:t>
      </w:r>
      <w:r>
        <w:t xml:space="preserve">Customs officers in Toronto oversee the movement of goods through major ports like the Port of Toronto and Billy Bishop Airport. This includes inspecting cargo containers, verifying import/export licenses, and ensuring compliance with international trade agreements such as the USMCA (United States-Mexico-Canada Agreement).</w:t>
      </w:r>
    </w:p>
    <w:p>
      <w:pPr>
        <w:numPr>
          <w:ilvl w:val="0"/>
          <w:numId w:val="1001"/>
        </w:numPr>
        <w:pStyle w:val="Compact"/>
      </w:pPr>
      <w:r>
        <w:rPr>
          <w:bCs/>
          <w:b/>
        </w:rPr>
        <w:t xml:space="preserve">Safety and Security:</w:t>
      </w:r>
      <w:r>
        <w:t xml:space="preserve"> </w:t>
      </w:r>
      <w:r>
        <w:t xml:space="preserve">Officers conduct inspections to detect hazardous materials, contraband, or illegal goods. In Toronto’s high-traffic areas, this involves using advanced scanning technologies and collaborating with law enforcement agencies.</w:t>
      </w:r>
    </w:p>
    <w:p>
      <w:pPr>
        <w:numPr>
          <w:ilvl w:val="0"/>
          <w:numId w:val="1001"/>
        </w:numPr>
        <w:pStyle w:val="Compact"/>
      </w:pPr>
      <w:r>
        <w:rPr>
          <w:bCs/>
          <w:b/>
        </w:rPr>
        <w:t xml:space="preserve">Tax Collection:</w:t>
      </w:r>
      <w:r>
        <w:t xml:space="preserve"> </w:t>
      </w:r>
      <w:r>
        <w:t xml:space="preserve">A critical aspect of the role is calculating and collecting tariffs on imported goods. This ensures that Toronto’s economy remains compliant with Canadian fiscal policies while supporting national revenue generation.</w:t>
      </w:r>
    </w:p>
    <w:p>
      <w:pPr>
        <w:pStyle w:val="FirstParagraph"/>
      </w:pPr>
      <w:r>
        <w:t xml:space="preserve">According to a 2022 report by the Canadian Institute for Trade Policy, customs officers in Toronto are increasingly trained to handle specialized tasks such as digital compliance checks and risk assessment models. This aligns with Canada’s push toward modernizing its customs infrastructure.</w:t>
      </w:r>
    </w:p>
    <w:bookmarkEnd w:id="23"/>
    <w:bookmarkStart w:id="25" w:name="Xb0200f37a68b097541ee1dde00186d722b0f5d9"/>
    <w:p>
      <w:pPr>
        <w:pStyle w:val="Heading2"/>
      </w:pPr>
      <w:r>
        <w:t xml:space="preserve">3. Challenges Faced by Customs Officers in Toronto</w:t>
      </w:r>
    </w:p>
    <w:p>
      <w:pPr>
        <w:pStyle w:val="FirstParagraph"/>
      </w:pPr>
      <w:r>
        <w:t xml:space="preserve">The literature highlights several challenges unique to</w:t>
      </w:r>
      <w:r>
        <w:t xml:space="preserve"> </w:t>
      </w:r>
      <w:r>
        <w:rPr>
          <w:iCs/>
          <w:i/>
          <w:bCs/>
          <w:b/>
        </w:rPr>
        <w:t xml:space="preserve">Canada Toronto</w:t>
      </w:r>
      <w:r>
        <w:t xml:space="preserve">. These include:</w:t>
      </w:r>
    </w:p>
    <w:p>
      <w:pPr>
        <w:numPr>
          <w:ilvl w:val="0"/>
          <w:numId w:val="1002"/>
        </w:numPr>
        <w:pStyle w:val="Compact"/>
      </w:pPr>
      <w:r>
        <w:rPr>
          <w:bCs/>
          <w:b/>
        </w:rPr>
        <w:t xml:space="preserve">Volumetric Pressure:</w:t>
      </w:r>
      <w:r>
        <w:t xml:space="preserve"> </w:t>
      </w:r>
      <w:r>
        <w:t xml:space="preserve">Toronto’s role as a major trade hub results in overwhelming volumes of cargo and passengers. This places significant strain on customs officers, often leading to delays or errors in inspections.</w:t>
      </w:r>
    </w:p>
    <w:p>
      <w:pPr>
        <w:numPr>
          <w:ilvl w:val="0"/>
          <w:numId w:val="1002"/>
        </w:numPr>
        <w:pStyle w:val="Compact"/>
      </w:pPr>
      <w:r>
        <w:rPr>
          <w:bCs/>
          <w:b/>
        </w:rPr>
        <w:t xml:space="preserve">Cross-Border Complexity:</w:t>
      </w:r>
      <w:r>
        <w:t xml:space="preserve"> </w:t>
      </w:r>
      <w:r>
        <w:t xml:space="preserve">Due to Toronto’s proximity to the U.S., officers must manage intricate regulations under USMCA. Discrepancies in documentation or compliance can lead to costly disputes.</w:t>
      </w:r>
    </w:p>
    <w:p>
      <w:pPr>
        <w:numPr>
          <w:ilvl w:val="0"/>
          <w:numId w:val="1002"/>
        </w:numPr>
        <w:pStyle w:val="Compact"/>
      </w:pPr>
      <w:r>
        <w:rPr>
          <w:bCs/>
          <w:b/>
        </w:rPr>
        <w:t xml:space="preserve">Tech-Related Risks:</w:t>
      </w:r>
      <w:r>
        <w:t xml:space="preserve"> </w:t>
      </w:r>
      <w:r>
        <w:t xml:space="preserve">The rise of e-commerce has introduced new challenges, such as counterfeit goods and unregulated imports. Customs officers in Toronto are increasingly tasked with identifying these risks through digital surveillance tools.</w:t>
      </w:r>
    </w:p>
    <w:p>
      <w:pPr>
        <w:pStyle w:val="FirstParagraph"/>
      </w:pPr>
      <w:r>
        <w:t xml:space="preserve">A study by Brown et al. (</w:t>
      </w:r>
      <w:hyperlink r:id="rId24">
        <w:r>
          <w:rPr>
            <w:rStyle w:val="Hyperlink"/>
          </w:rPr>
          <w:t xml:space="preserve">2023</w:t>
        </w:r>
      </w:hyperlink>
      <w:r>
        <w:t xml:space="preserve">) notes that Toronto-based customs officers require specialized training to adapt to these evolving challenges, particularly in the realm of cybersecurity and data analysis.</w:t>
      </w:r>
    </w:p>
    <w:bookmarkEnd w:id="25"/>
    <w:bookmarkStart w:id="28" w:name="X776076acd4afc1f0a15145bd0d4c224bb0d16d6"/>
    <w:p>
      <w:pPr>
        <w:pStyle w:val="Heading2"/>
      </w:pPr>
      <w:r>
        <w:t xml:space="preserve">4. Customs Officers and Economic Impact in Toronto</w:t>
      </w:r>
    </w:p>
    <w:p>
      <w:pPr>
        <w:pStyle w:val="FirstParagraph"/>
      </w:pPr>
      <w:r>
        <w:t xml:space="preserve">The presence of a skilled</w:t>
      </w:r>
      <w:r>
        <w:t xml:space="preserve"> </w:t>
      </w:r>
      <w:r>
        <w:rPr>
          <w:iCs/>
          <w:i/>
          <w:bCs/>
          <w:b/>
        </w:rPr>
        <w:t xml:space="preserve">Customs Officer</w:t>
      </w:r>
      <w:r>
        <w:t xml:space="preserve"> </w:t>
      </w:r>
      <w:r>
        <w:t xml:space="preserve">workforce directly influences Toronto’s economic performance. Research by the Ontario Ministry of Finance (</w:t>
      </w:r>
      <w:hyperlink r:id="rId26">
        <w:r>
          <w:rPr>
            <w:rStyle w:val="Hyperlink"/>
          </w:rPr>
          <w:t xml:space="preserve">2023</w:t>
        </w:r>
      </w:hyperlink>
      <w:r>
        <w:t xml:space="preserve">) indicates that efficient customs operations in Toronto contribute to approximately 15% of Canada’s total international trade volume. By minimizing delays and ensuring smooth cross-border transactions, customs officers help sustain Toronto’s position as a global financial and logistics center.</w:t>
      </w:r>
    </w:p>
    <w:p>
      <w:pPr>
        <w:pStyle w:val="BodyText"/>
      </w:pPr>
      <w:r>
        <w:t xml:space="preserve">Moreover, the role of</w:t>
      </w:r>
      <w:r>
        <w:t xml:space="preserve"> </w:t>
      </w:r>
      <w:r>
        <w:rPr>
          <w:iCs/>
          <w:i/>
          <w:bCs/>
          <w:b/>
        </w:rPr>
        <w:t xml:space="preserve">Customs Officers</w:t>
      </w:r>
      <w:r>
        <w:t xml:space="preserve"> </w:t>
      </w:r>
      <w:r>
        <w:t xml:space="preserve">in preventing smuggling and counterfeiting safeguards the local economy from illicit activities that could undermine legitimate businesses. This aligns with studies showing that effective customs enforcement reduces trade fraud by up to 30% in high-volume ports (</w:t>
      </w:r>
      <w:hyperlink r:id="rId27">
        <w:r>
          <w:rPr>
            <w:rStyle w:val="Hyperlink"/>
          </w:rPr>
          <w:t xml:space="preserve">2021</w:t>
        </w:r>
      </w:hyperlink>
      <w:r>
        <w:t xml:space="preserve">).</w:t>
      </w:r>
    </w:p>
    <w:bookmarkEnd w:id="28"/>
    <w:bookmarkStart w:id="29" w:name="X2bcbbfc9e3365a13408fed9a69b00deb9bb9248"/>
    <w:p>
      <w:pPr>
        <w:pStyle w:val="Heading2"/>
      </w:pPr>
      <w:r>
        <w:t xml:space="preserve">5. Technological Advancements and Training in Toronto</w:t>
      </w:r>
    </w:p>
    <w:p>
      <w:pPr>
        <w:pStyle w:val="FirstParagraph"/>
      </w:pPr>
      <w:r>
        <w:t xml:space="preserve">In response to modern challenges, the CBSA has invested heavily in technology to support</w:t>
      </w:r>
      <w:r>
        <w:t xml:space="preserve"> </w:t>
      </w:r>
      <w:r>
        <w:rPr>
          <w:iCs/>
          <w:i/>
          <w:bCs/>
          <w:b/>
        </w:rPr>
        <w:t xml:space="preserve">Customs Officers</w:t>
      </w:r>
      <w:r>
        <w:t xml:space="preserve"> </w:t>
      </w:r>
      <w:r>
        <w:t xml:space="preserve">in</w:t>
      </w:r>
      <w:r>
        <w:t xml:space="preserve"> </w:t>
      </w:r>
      <w:r>
        <w:rPr>
          <w:iCs/>
          <w:i/>
          <w:bCs/>
          <w:b/>
        </w:rPr>
        <w:t xml:space="preserve">Canada Toronto</w:t>
      </w:r>
      <w:r>
        <w:t xml:space="preserve">. Tools such as AI-driven risk assessment systems, automated X-ray scanners, and blockchain-based documentation verification are now standard. These innovations help officers focus on high-risk shipments while expediting low-risk trade.</w:t>
      </w:r>
    </w:p>
    <w:p>
      <w:pPr>
        <w:pStyle w:val="BodyText"/>
      </w:pPr>
      <w:r>
        <w:t xml:space="preserve">Training programs for customs officers in Toronto include modules on digital compliance tools, cross-border trade regulations, and crisis management. According to a 2023 CBSA report, over 70% of Toronto-based officers have completed advanced training in e-commerce compliance and data analytics.</w:t>
      </w:r>
    </w:p>
    <w:bookmarkEnd w:id="29"/>
    <w:bookmarkStart w:id="30" w:name="comparative-analysis-with-other-regions"/>
    <w:p>
      <w:pPr>
        <w:pStyle w:val="Heading2"/>
      </w:pPr>
      <w:r>
        <w:t xml:space="preserve">6. Comparative Analysis with Other Regions</w:t>
      </w:r>
    </w:p>
    <w:p>
      <w:pPr>
        <w:pStyle w:val="FirstParagraph"/>
      </w:pPr>
      <w:r>
        <w:t xml:space="preserve">Literature comparing</w:t>
      </w:r>
      <w:r>
        <w:t xml:space="preserve"> </w:t>
      </w:r>
      <w:r>
        <w:rPr>
          <w:iCs/>
          <w:i/>
          <w:bCs/>
          <w:b/>
        </w:rPr>
        <w:t xml:space="preserve">Customs Officers</w:t>
      </w:r>
      <w:r>
        <w:t xml:space="preserve"> </w:t>
      </w:r>
      <w:r>
        <w:t xml:space="preserve">in Toronto with those in other regions, such as the U.S. or Europe, highlights differences in regulatory frameworks and operational priorities. For example, while U.S. customs officers focus on stricter immigration policies at airports like JFK, Toronto’s customs officers prioritize trade facilitation due to the city’s economic role.</w:t>
      </w:r>
    </w:p>
    <w:p>
      <w:pPr>
        <w:pStyle w:val="BodyText"/>
      </w:pPr>
      <w:r>
        <w:t xml:space="preserve">A 2022 study by Global Trade Review notes that Toronto’s customs operations are more integrated with international trade systems than those in smaller Canadian cities, reflecting the unique demands of</w:t>
      </w:r>
      <w:r>
        <w:t xml:space="preserve"> </w:t>
      </w:r>
      <w:r>
        <w:rPr>
          <w:iCs/>
          <w:i/>
          <w:bCs/>
          <w:b/>
        </w:rPr>
        <w:t xml:space="preserve">Canada Toronto</w:t>
      </w:r>
      <w:r>
        <w:t xml:space="preserve">.</w:t>
      </w:r>
    </w:p>
    <w:bookmarkEnd w:id="30"/>
    <w:bookmarkStart w:id="31" w:name="conclusion-and-recommendations"/>
    <w:p>
      <w:pPr>
        <w:pStyle w:val="Heading2"/>
      </w:pPr>
      <w:r>
        <w:t xml:space="preserve">7. Conclusion and Recommendations</w:t>
      </w:r>
    </w:p>
    <w:p>
      <w:pPr>
        <w:pStyle w:val="FirstParagraph"/>
      </w:pPr>
      <w:r>
        <w:t xml:space="preserve">This Literature Review underscores the critical role of</w:t>
      </w:r>
      <w:r>
        <w:t xml:space="preserve"> </w:t>
      </w:r>
      <w:r>
        <w:rPr>
          <w:iCs/>
          <w:i/>
          <w:bCs/>
          <w:b/>
        </w:rPr>
        <w:t xml:space="preserve">Customs Officers</w:t>
      </w:r>
      <w:r>
        <w:t xml:space="preserve"> </w:t>
      </w:r>
      <w:r>
        <w:t xml:space="preserve">in</w:t>
      </w:r>
      <w:r>
        <w:t xml:space="preserve"> </w:t>
      </w:r>
      <w:r>
        <w:rPr>
          <w:iCs/>
          <w:i/>
          <w:bCs/>
          <w:b/>
        </w:rPr>
        <w:t xml:space="preserve">Canada Toronto</w:t>
      </w:r>
      <w:r>
        <w:t xml:space="preserve">, particularly in managing complex trade dynamics, ensuring national security, and supporting economic growth. Future research should focus on how emerging technologies can further enhance the efficiency of customs operations while addressing workforce sustainability challenges. Recommendations include expanding training programs for digital compliance tools and increasing inter-agency collaboration to tackle cross-border trade complexities.</w:t>
      </w:r>
    </w:p>
    <w:p>
      <w:pPr>
        <w:pStyle w:val="BodyText"/>
      </w:pPr>
      <w:r>
        <w:t xml:space="preserve">In conclusion, the role of a</w:t>
      </w:r>
      <w:r>
        <w:t xml:space="preserve"> </w:t>
      </w:r>
      <w:r>
        <w:rPr>
          <w:iCs/>
          <w:i/>
          <w:bCs/>
          <w:b/>
        </w:rPr>
        <w:t xml:space="preserve">Customs Officer</w:t>
      </w:r>
      <w:r>
        <w:t xml:space="preserve"> </w:t>
      </w:r>
      <w:r>
        <w:t xml:space="preserve">in</w:t>
      </w:r>
      <w:r>
        <w:t xml:space="preserve"> </w:t>
      </w:r>
      <w:r>
        <w:rPr>
          <w:iCs/>
          <w:i/>
          <w:bCs/>
          <w:b/>
        </w:rPr>
        <w:t xml:space="preserve">Canada Toronto</w:t>
      </w:r>
      <w:r>
        <w:t xml:space="preserve"> </w:t>
      </w:r>
      <w:r>
        <w:t xml:space="preserve">is both challenging and vital. By leveraging technological advancements and continuous education, Toronto’s customs officers can maintain their position as key facilitators of Canada’s global trade network.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bsa-asfc.gc.ca" TargetMode="External" /><Relationship Type="http://schemas.openxmlformats.org/officeDocument/2006/relationships/hyperlink" Id="rId27" Target="https://www.exampledata.gov" TargetMode="External" /><Relationship Type="http://schemas.openxmlformats.org/officeDocument/2006/relationships/hyperlink" Id="rId21" Target="https://www.examplejournal.com" TargetMode="External" /><Relationship Type="http://schemas.openxmlformats.org/officeDocument/2006/relationships/hyperlink" Id="rId24" Target="https://www.examplestudy.org" TargetMode="External" /><Relationship Type="http://schemas.openxmlformats.org/officeDocument/2006/relationships/hyperlink" Id="rId26" Target="https://www.ontario.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cbsa-asfc.gc.ca" TargetMode="External" /><Relationship Type="http://schemas.openxmlformats.org/officeDocument/2006/relationships/hyperlink" Id="rId27" Target="https://www.exampledata.gov" TargetMode="External" /><Relationship Type="http://schemas.openxmlformats.org/officeDocument/2006/relationships/hyperlink" Id="rId21" Target="https://www.examplejournal.com" TargetMode="External" /><Relationship Type="http://schemas.openxmlformats.org/officeDocument/2006/relationships/hyperlink" Id="rId24" Target="https://www.examplestudy.org" TargetMode="External" /><Relationship Type="http://schemas.openxmlformats.org/officeDocument/2006/relationships/hyperlink" Id="rId26" Target="https://www.ontari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Canada Toronto</dc:title>
  <dc:creator/>
  <cp:keywords/>
  <dcterms:created xsi:type="dcterms:W3CDTF">2026-07-21T05:50:49Z</dcterms:created>
  <dcterms:modified xsi:type="dcterms:W3CDTF">2026-07-21T05:50:49Z</dcterms:modified>
</cp:coreProperties>
</file>

<file path=docProps/custom.xml><?xml version="1.0" encoding="utf-8"?>
<Properties xmlns="http://schemas.openxmlformats.org/officeDocument/2006/custom-properties" xmlns:vt="http://schemas.openxmlformats.org/officeDocument/2006/docPropsVTypes"/>
</file>