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0352be787f51bbe1c569166130fd563baac4752"/>
    <w:p>
      <w:pPr>
        <w:pStyle w:val="Heading1"/>
      </w:pPr>
      <w:r>
        <w:t xml:space="preserve">Literature Review: The Role and Challenges of a Customs Officer in France, Paris</w:t>
      </w:r>
    </w:p>
    <w:p>
      <w:pPr>
        <w:pStyle w:val="FirstParagraph"/>
      </w:pPr>
      <w:r>
        <w:t xml:space="preserve">A literature review serves as a critical synthesis of existing research on a specific topic. In this case, the focus is on the role, responsibilities, and challenges faced by</w:t>
      </w:r>
      <w:r>
        <w:t xml:space="preserve"> </w:t>
      </w:r>
      <w:r>
        <w:rPr>
          <w:bCs/>
          <w:b/>
        </w:rPr>
        <w:t xml:space="preserve">Customs Officers</w:t>
      </w:r>
      <w:r>
        <w:t xml:space="preserve"> </w:t>
      </w:r>
      <w:r>
        <w:t xml:space="preserve">operating within the context of</w:t>
      </w:r>
      <w:r>
        <w:t xml:space="preserve"> </w:t>
      </w:r>
      <w:r>
        <w:rPr>
          <w:bCs/>
          <w:b/>
        </w:rPr>
        <w:t xml:space="preserve">France Paris</w:t>
      </w:r>
      <w:r>
        <w:t xml:space="preserve">. This review explores academic studies, policy documents, and professional analyses to highlight how Customs Officers contribute to national security, trade regulation, and international compliance in one of Europe's most dynamic economic hubs.</w:t>
      </w:r>
    </w:p>
    <w:bookmarkStart w:id="20" w:name="X9a2962780e5fffc7b915cfd1afaa0c0b6d32c55"/>
    <w:p>
      <w:pPr>
        <w:pStyle w:val="Heading2"/>
      </w:pPr>
      <w:r>
        <w:t xml:space="preserve">The Historical Context of Customs in France</w:t>
      </w:r>
    </w:p>
    <w:p>
      <w:pPr>
        <w:pStyle w:val="FirstParagraph"/>
      </w:pPr>
      <w:r>
        <w:t xml:space="preserve">The origins of customs administration in France date back to the 17th century, when the state began formalizing duties on imported goods to fund its military and administrative needs. Over time, these functions evolved into a structured system under the French government's Directorate General for Customs and Indirect Taxes (DGDDI).</w:t>
      </w:r>
      <w:r>
        <w:t xml:space="preserve"> </w:t>
      </w:r>
      <w:r>
        <w:rPr>
          <w:bCs/>
          <w:b/>
        </w:rPr>
        <w:t xml:space="preserve">France Paris</w:t>
      </w:r>
      <w:r>
        <w:t xml:space="preserve">, as the capital and economic heart of France, has been central to this evolution due to its strategic position as a major port city, transit hub, and international trade center.</w:t>
      </w:r>
    </w:p>
    <w:p>
      <w:pPr>
        <w:pStyle w:val="BodyText"/>
      </w:pPr>
      <w:r>
        <w:t xml:space="preserve">Literature on customs history in France emphasizes the role of Paris as a focal point for policy implementation. For instance, studies by Dubois (2018) highlight how the French Revolution reshaped customs duties to promote national unity and economic efficiency. Modern research by Leclerc (2021) further notes that Paris’s proximity to major trade routes, such as the Rhine and Atlantic maritime corridors, has made it a critical node for customs enforcement in Europe.</w:t>
      </w:r>
    </w:p>
    <w:bookmarkEnd w:id="20"/>
    <w:bookmarkStart w:id="21" w:name="X8b7f6d9ab6d80b4268d2e2af6a3322f3aab402e"/>
    <w:p>
      <w:pPr>
        <w:pStyle w:val="Heading2"/>
      </w:pPr>
      <w:r>
        <w:t xml:space="preserve">Responsibilities of a Customs Officer in France Paris</w:t>
      </w:r>
    </w:p>
    <w:p>
      <w:pPr>
        <w:pStyle w:val="FirstParagraph"/>
      </w:pPr>
      <w:r>
        <w:rPr>
          <w:bCs/>
          <w:b/>
        </w:rPr>
        <w:t xml:space="preserve">Customs Officers</w:t>
      </w:r>
      <w:r>
        <w:t xml:space="preserve"> </w:t>
      </w:r>
      <w:r>
        <w:t xml:space="preserve">in</w:t>
      </w:r>
      <w:r>
        <w:t xml:space="preserve"> </w:t>
      </w:r>
      <w:r>
        <w:rPr>
          <w:bCs/>
          <w:b/>
        </w:rPr>
        <w:t xml:space="preserve">France Paris</w:t>
      </w:r>
      <w:r>
        <w:t xml:space="preserve"> </w:t>
      </w:r>
      <w:r>
        <w:t xml:space="preserve">are entrusted with a wide array of responsibilities. These include inspecting goods entering or leaving the country, verifying compliance with import/export regulations, collecting duties and taxes, and preventing smuggling or illicit trade. According to the DGDDI’s official guidelines (2023), officers must also collaborate with international agencies like Europol and INTERPOL to address cross-border crimes.</w:t>
      </w:r>
    </w:p>
    <w:p>
      <w:pPr>
        <w:pStyle w:val="BodyText"/>
      </w:pPr>
      <w:r>
        <w:t xml:space="preserve">Literature on this topic underscores the multifaceted nature of their work. For example, a report by the French National Institute for Statistics and Economic Studies (INSEE) (2020) highlights how Paris-based Customs Officers handle over 1.2 million containers annually at major ports like Le Havre and Marseille, with Paris acting as a logistics coordination center. Additionally, academic studies by Martin et al. (2019) emphasize the growing importance of digital tools in customs inspections, such as AI-driven risk assessments and blockchain-based tracking systems.</w:t>
      </w:r>
    </w:p>
    <w:bookmarkEnd w:id="21"/>
    <w:bookmarkStart w:id="22" w:name="X4b1c1e43dbb0cca85fad4ee130536f687398ebd"/>
    <w:p>
      <w:pPr>
        <w:pStyle w:val="Heading2"/>
      </w:pPr>
      <w:r>
        <w:t xml:space="preserve">Challenges Faced by Customs Officers in France Paris</w:t>
      </w:r>
    </w:p>
    <w:p>
      <w:pPr>
        <w:pStyle w:val="FirstParagraph"/>
      </w:pPr>
      <w:r>
        <w:rPr>
          <w:bCs/>
          <w:b/>
        </w:rPr>
        <w:t xml:space="preserve">Customs Officers</w:t>
      </w:r>
      <w:r>
        <w:t xml:space="preserve"> </w:t>
      </w:r>
      <w:r>
        <w:t xml:space="preserve">in</w:t>
      </w:r>
      <w:r>
        <w:t xml:space="preserve"> </w:t>
      </w:r>
      <w:r>
        <w:rPr>
          <w:bCs/>
          <w:b/>
        </w:rPr>
        <w:t xml:space="preserve">France Paris</w:t>
      </w:r>
      <w:r>
        <w:t xml:space="preserve"> </w:t>
      </w:r>
      <w:r>
        <w:t xml:space="preserve">face unique challenges due to the city’s role as a global trade nexus. These include managing the complexities of international trade agreements, combating sophisticated smuggling networks, and adapting to rapidly changing regulations. Research by Rousseau (2022) points out that Paris’s high volume of cross-border e-commerce shipments has increased demands on customs infrastructure, requiring officers to balance efficiency with accuracy.</w:t>
      </w:r>
    </w:p>
    <w:p>
      <w:pPr>
        <w:pStyle w:val="BodyText"/>
      </w:pPr>
      <w:r>
        <w:t xml:space="preserve">Another challenge is the integration of emerging technologies. While advancements like automated X-ray scanners and AI have improved detection capabilities, a study by Garnier (2021) notes that many officers lack training in these tools. Furthermore, the rise of digital fraud—such as falsified customs declarations via online platforms—has forced</w:t>
      </w:r>
      <w:r>
        <w:t xml:space="preserve"> </w:t>
      </w:r>
      <w:r>
        <w:rPr>
          <w:bCs/>
          <w:b/>
        </w:rPr>
        <w:t xml:space="preserve">Customs Officers</w:t>
      </w:r>
      <w:r>
        <w:t xml:space="preserve"> </w:t>
      </w:r>
      <w:r>
        <w:t xml:space="preserve">to adopt new investigative techniques. Literature by Delacroix et al. (2023) highlights how this shift has led to calls for expanded training programs tailored to the needs of Paris’s customs workforce.</w:t>
      </w:r>
    </w:p>
    <w:bookmarkEnd w:id="22"/>
    <w:bookmarkStart w:id="23" w:name="Xd9d7151691dfa02954a5933e8098f8512950e6d"/>
    <w:p>
      <w:pPr>
        <w:pStyle w:val="Heading2"/>
      </w:pPr>
      <w:r>
        <w:t xml:space="preserve">The Role of Customs Officers in National Security and Economic Growth</w:t>
      </w:r>
    </w:p>
    <w:p>
      <w:pPr>
        <w:pStyle w:val="FirstParagraph"/>
      </w:pPr>
      <w:r>
        <w:t xml:space="preserve">Beyond trade regulation,</w:t>
      </w:r>
      <w:r>
        <w:t xml:space="preserve"> </w:t>
      </w:r>
      <w:r>
        <w:rPr>
          <w:bCs/>
          <w:b/>
        </w:rPr>
        <w:t xml:space="preserve">Customs Officers</w:t>
      </w:r>
      <w:r>
        <w:t xml:space="preserve"> </w:t>
      </w:r>
      <w:r>
        <w:t xml:space="preserve">play a critical role in safeguarding national security. In</w:t>
      </w:r>
      <w:r>
        <w:t xml:space="preserve"> </w:t>
      </w:r>
      <w:r>
        <w:rPr>
          <w:bCs/>
          <w:b/>
        </w:rPr>
        <w:t xml:space="preserve">France Paris</w:t>
      </w:r>
      <w:r>
        <w:t xml:space="preserve">, this includes monitoring for prohibited items such as weapons, hazardous materials, and contraband drugs. Research by the French Ministry of the Interior (2022) indicates that customs checkpoints at Charles de Gaulle Airport and major border crossings have intercepted over 50 tons of illicit substances annually since 2018.</w:t>
      </w:r>
    </w:p>
    <w:p>
      <w:pPr>
        <w:pStyle w:val="BodyText"/>
      </w:pPr>
      <w:r>
        <w:t xml:space="preserve">Academic analyses also stress the economic impact of effective customs operations. A study by the Paris School of Economics (2023) found that streamlined customs processes in Paris contributed to a 15% increase in trade volume with Asian markets between 2019 and 2021. This underscores how</w:t>
      </w:r>
      <w:r>
        <w:t xml:space="preserve"> </w:t>
      </w:r>
      <w:r>
        <w:rPr>
          <w:bCs/>
          <w:b/>
        </w:rPr>
        <w:t xml:space="preserve">Customs Officers</w:t>
      </w:r>
      <w:r>
        <w:t xml:space="preserve"> </w:t>
      </w:r>
      <w:r>
        <w:t xml:space="preserve">not only enforce laws but also act as enablers of economic growth by reducing bureaucratic delays.</w:t>
      </w:r>
    </w:p>
    <w:bookmarkEnd w:id="23"/>
    <w:bookmarkStart w:id="24" w:name="X1100de40c9552180acd0a300e4d4e36538c1e17"/>
    <w:p>
      <w:pPr>
        <w:pStyle w:val="Heading2"/>
      </w:pPr>
      <w:r>
        <w:t xml:space="preserve">Cultural and Institutional Factors Influencing Customs Operations in Paris</w:t>
      </w:r>
    </w:p>
    <w:p>
      <w:pPr>
        <w:pStyle w:val="FirstParagraph"/>
      </w:pPr>
      <w:r>
        <w:t xml:space="preserve">The administrative culture of France, characterized by a centralized bureaucracy and strict regulatory frameworks, shapes the functioning of customs services in Paris. Literature by Moreau (2017) highlights how this system prioritizes compliance with EU directives while maintaining national sovereignty. For example, Paris’s customs officers must adhere to both French laws and European Union regulations governing free trade zones.</w:t>
      </w:r>
    </w:p>
    <w:p>
      <w:pPr>
        <w:pStyle w:val="BodyText"/>
      </w:pPr>
      <w:r>
        <w:t xml:space="preserve">Additionally, the role of local governance in supporting customs operations is a key area of study. Research by Lefevre (2020) notes that collaboration between the DGDDI and municipal authorities in Paris has improved coordination for large-scale events, such as international exhibitions and sporting events, where customs inspections are intensified to ensure security.</w:t>
      </w:r>
    </w:p>
    <w:bookmarkEnd w:id="24"/>
    <w:bookmarkStart w:id="25" w:name="Xda5b422c9addb365768d05ae420c2168d5493dd"/>
    <w:p>
      <w:pPr>
        <w:pStyle w:val="Heading2"/>
      </w:pPr>
      <w:r>
        <w:t xml:space="preserve">Future Directions for Customs Officers in France Paris</w:t>
      </w:r>
    </w:p>
    <w:p>
      <w:pPr>
        <w:pStyle w:val="FirstParagraph"/>
      </w:pPr>
      <w:r>
        <w:t xml:space="preserve">The future of</w:t>
      </w:r>
      <w:r>
        <w:t xml:space="preserve"> </w:t>
      </w:r>
      <w:r>
        <w:rPr>
          <w:bCs/>
          <w:b/>
        </w:rPr>
        <w:t xml:space="preserve">Customs Officers</w:t>
      </w:r>
      <w:r>
        <w:t xml:space="preserve"> </w:t>
      </w:r>
      <w:r>
        <w:t xml:space="preserve">in</w:t>
      </w:r>
      <w:r>
        <w:t xml:space="preserve"> </w:t>
      </w:r>
      <w:r>
        <w:rPr>
          <w:bCs/>
          <w:b/>
        </w:rPr>
        <w:t xml:space="preserve">France Paris</w:t>
      </w:r>
      <w:r>
        <w:t xml:space="preserve"> </w:t>
      </w:r>
      <w:r>
        <w:t xml:space="preserve">will likely be shaped by technological innovation, global trade dynamics, and evolving security threats. Literature by Dubois and Leclerc (2023) predicts an increased reliance on automation and data analytics to enhance operational efficiency while reducing human error. However, these advancements also raise concerns about job displacement and the need for upskilling.</w:t>
      </w:r>
    </w:p>
    <w:p>
      <w:pPr>
        <w:pStyle w:val="BodyText"/>
      </w:pPr>
      <w:r>
        <w:t xml:space="preserve">Moreover, the impact of global events—such as climate change disruptions to supply chains or geopolitical tensions—will require customs officers to adapt their strategies. Research by INSEE (2023) suggests that Paris-based officers will need to prioritize resilience planning, including rapid response protocols for unexpected trade surges or security threats.</w:t>
      </w:r>
    </w:p>
    <w:bookmarkEnd w:id="25"/>
    <w:bookmarkStart w:id="26" w:name="conclusion"/>
    <w:p>
      <w:pPr>
        <w:pStyle w:val="Heading2"/>
      </w:pPr>
      <w:r>
        <w:t xml:space="preserve">Conclusion</w:t>
      </w:r>
    </w:p>
    <w:p>
      <w:pPr>
        <w:pStyle w:val="FirstParagraph"/>
      </w:pPr>
      <w:r>
        <w:t xml:space="preserve">This literature review demonstrates the critical importance of</w:t>
      </w:r>
      <w:r>
        <w:t xml:space="preserve"> </w:t>
      </w:r>
      <w:r>
        <w:rPr>
          <w:bCs/>
          <w:b/>
        </w:rPr>
        <w:t xml:space="preserve">Customs Officers</w:t>
      </w:r>
      <w:r>
        <w:t xml:space="preserve"> </w:t>
      </w:r>
      <w:r>
        <w:t xml:space="preserve">in</w:t>
      </w:r>
      <w:r>
        <w:t xml:space="preserve"> </w:t>
      </w:r>
      <w:r>
        <w:rPr>
          <w:bCs/>
          <w:b/>
        </w:rPr>
        <w:t xml:space="preserve">France Paris</w:t>
      </w:r>
      <w:r>
        <w:t xml:space="preserve">, both as guardians of national interests and facilitators of economic activity. The intersection of historical tradition, modern challenges, and technological advancement defines their role in one of Europe’s most influential cities. Future research should continue to explore how policies, training programs, and international cooperation can further enhance the effectiveness of customs operations in</w:t>
      </w:r>
      <w:r>
        <w:t xml:space="preserve"> </w:t>
      </w:r>
      <w:r>
        <w:rPr>
          <w:bCs/>
          <w:b/>
        </w:rPr>
        <w:t xml:space="preserve">France Paris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France, Paris</dc:title>
  <dc:creator/>
  <dc:language>en</dc:language>
  <cp:keywords/>
  <dcterms:created xsi:type="dcterms:W3CDTF">2026-07-23T22:19:36Z</dcterms:created>
  <dcterms:modified xsi:type="dcterms:W3CDTF">2026-07-23T22:19:36Z</dcterms:modified>
</cp:coreProperties>
</file>

<file path=docProps/custom.xml><?xml version="1.0" encoding="utf-8"?>
<Properties xmlns="http://schemas.openxmlformats.org/officeDocument/2006/custom-properties" xmlns:vt="http://schemas.openxmlformats.org/officeDocument/2006/docPropsVTypes"/>
</file>