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e33884a7366d535fa04884bbaa1c8321091d035"/>
    <w:p>
      <w:pPr>
        <w:pStyle w:val="Heading1"/>
      </w:pPr>
      <w:r>
        <w:t xml:space="preserve">Literature Review: The Role of Customs Officers in India, Mumbai</w:t>
      </w:r>
    </w:p>
    <w:p>
      <w:pPr>
        <w:pStyle w:val="FirstParagraph"/>
      </w:pPr>
      <w:r>
        <w:t xml:space="preserve">A literature review on the role of customs officers in India, with a focus on Mumbai, is essential to understanding the intersection of trade policy, law enforcement, and economic development in one of South Asia's most critical urban centers. This document synthesizes existing research and scholarly discourse on customs operations in India, emphasizing the unique challenges and responsibilities faced by customs officers operating within Mumbai’s dynamic port and commercial environment.</w:t>
      </w:r>
    </w:p>
    <w:bookmarkStart w:id="20" w:name="Xab376195fb43f07b935297f134a22ab69ad8a0e"/>
    <w:p>
      <w:pPr>
        <w:pStyle w:val="Heading2"/>
      </w:pPr>
      <w:r>
        <w:t xml:space="preserve">Introduction to Customs Officers in India</w:t>
      </w:r>
    </w:p>
    <w:p>
      <w:pPr>
        <w:pStyle w:val="FirstParagraph"/>
      </w:pPr>
      <w:r>
        <w:t xml:space="preserve">The role of a customs officer in India is pivotal to the nation’s economic health, as it involves enforcing regulations on import and export activities, preventing smuggling, and ensuring compliance with international trade laws. In Mumbai—a city that serves as India’s financial capital and one of its busiest ports—customs officers play a dual role: they are both gatekeepers of national security and facilitators of global trade. The customs authority in Mumbai operates under the Central Board of Excise and Customs (CBEC), which oversees all customs-related activities across India. However, due to Mumbai’s strategic location as a major entry point for international cargo, the challenges faced by its customs officers are distinct from those in other parts of the country.</w:t>
      </w:r>
    </w:p>
    <w:bookmarkEnd w:id="20"/>
    <w:bookmarkStart w:id="21" w:name="historical-context-and-evolution"/>
    <w:p>
      <w:pPr>
        <w:pStyle w:val="Heading2"/>
      </w:pPr>
      <w:r>
        <w:t xml:space="preserve">Historical Context and Evolution</w:t>
      </w:r>
    </w:p>
    <w:p>
      <w:pPr>
        <w:pStyle w:val="FirstParagraph"/>
      </w:pPr>
      <w:r>
        <w:t xml:space="preserve">The history of customs in India dates back to pre-colonial times, with early systems evolving under British rule. Post-independence, India’s customs framework was restructured to align with global trade practices while safeguarding domestic industries. Mumbai’s role as a key port city has been central to this evolution, particularly after the establishment of the Jawaharlal Nehru Port Trust (JNPT) in 1989, which significantly increased the volume of maritime trade passing through Maharashtra. Existing literature highlights that Mumbai’s customs officers have had to adapt rapidly to technological advancements, such as automated cargo handling systems and digital documentation processes, while maintaining traditional roles like inspections and risk assessments.</w:t>
      </w:r>
    </w:p>
    <w:bookmarkEnd w:id="21"/>
    <w:bookmarkStart w:id="22" w:name="X91d80f5aee24a64f9159d1df1635e61f95162fc"/>
    <w:p>
      <w:pPr>
        <w:pStyle w:val="Heading2"/>
      </w:pPr>
      <w:r>
        <w:t xml:space="preserve">Key Responsibilities of Customs Officers in Mumbai</w:t>
      </w:r>
    </w:p>
    <w:p>
      <w:pPr>
        <w:pStyle w:val="FirstParagraph"/>
      </w:pPr>
      <w:r>
        <w:t xml:space="preserve">Scholarly studies emphasize that customs officers in Mumbai are tasked with a wide range of responsibilities, including:</w:t>
      </w:r>
    </w:p>
    <w:p>
      <w:pPr>
        <w:numPr>
          <w:ilvl w:val="0"/>
          <w:numId w:val="1001"/>
        </w:numPr>
        <w:pStyle w:val="Compact"/>
      </w:pPr>
      <w:r>
        <w:t xml:space="preserve">Inspection of Goods:** Ensuring compliance with import/export regulations by inspecting cargo at ports like JNPT and air cargo facilities at Chhatrapati Shivaji Maharaj International Airport (CSMIA).</w:t>
      </w:r>
    </w:p>
    <w:p>
      <w:pPr>
        <w:numPr>
          <w:ilvl w:val="0"/>
          <w:numId w:val="1001"/>
        </w:numPr>
        <w:pStyle w:val="Compact"/>
      </w:pPr>
      <w:r>
        <w:t xml:space="preserve">Tax Collection and Compliance:** Enforcing duties, taxes, and penalties for non-compliance, which are crucial for India’s revenue generation.</w:t>
      </w:r>
    </w:p>
    <w:p>
      <w:pPr>
        <w:numPr>
          <w:ilvl w:val="0"/>
          <w:numId w:val="1001"/>
        </w:numPr>
        <w:pStyle w:val="Compact"/>
      </w:pPr>
      <w:r>
        <w:t xml:space="preserve">Smuggling Prevention:** Detecting illicit goods such as contraband, counterfeit products, and narcotics through intelligence-driven operations.</w:t>
      </w:r>
    </w:p>
    <w:p>
      <w:pPr>
        <w:numPr>
          <w:ilvl w:val="0"/>
          <w:numId w:val="1001"/>
        </w:numPr>
        <w:pStyle w:val="Compact"/>
      </w:pPr>
      <w:r>
        <w:t xml:space="preserve">Facilitation of Trade:** Streamlining customs procedures to reduce delays and enhance the efficiency of global supply chains.</w:t>
      </w:r>
    </w:p>
    <w:p>
      <w:pPr>
        <w:pStyle w:val="FirstParagraph"/>
      </w:pPr>
      <w:r>
        <w:t xml:space="preserve">Mumbai’s status as a hub for both maritime and air trade means that its customs officers must handle a diverse array of goods, from perishable foodstuffs to high-tech electronics. This diversity necessitates specialized training in areas such as commodity classification and valuation under the World Trade Organization (WTO) framework.</w:t>
      </w:r>
    </w:p>
    <w:bookmarkEnd w:id="22"/>
    <w:bookmarkStart w:id="23" w:name="Xd8cdf8f6c7639705b554f99debe28b700aff17f"/>
    <w:p>
      <w:pPr>
        <w:pStyle w:val="Heading2"/>
      </w:pPr>
      <w:r>
        <w:t xml:space="preserve">Challenges Faced by Customs Officers in Mumbai</w:t>
      </w:r>
    </w:p>
    <w:p>
      <w:pPr>
        <w:pStyle w:val="FirstParagraph"/>
      </w:pPr>
      <w:r>
        <w:t xml:space="preserve">Research on customs operations in Mumbai reveals several challenges that officers face daily. These include:</w:t>
      </w:r>
    </w:p>
    <w:p>
      <w:pPr>
        <w:numPr>
          <w:ilvl w:val="0"/>
          <w:numId w:val="1002"/>
        </w:numPr>
        <w:pStyle w:val="Compact"/>
      </w:pPr>
      <w:r>
        <w:t xml:space="preserve">High Volume of Trade:** The sheer volume of cargo processed through Mumbai’s ports and airports necessitates efficient systems to avoid bottlenecks, which can lead to increased corruption or bureaucratic inefficiencies.</w:t>
      </w:r>
    </w:p>
    <w:p>
      <w:pPr>
        <w:numPr>
          <w:ilvl w:val="0"/>
          <w:numId w:val="1002"/>
        </w:numPr>
        <w:pStyle w:val="Compact"/>
      </w:pPr>
      <w:r>
        <w:t xml:space="preserve">Transnational Organized Crime:** Mumbai’s proximity to global trade routes makes it vulnerable to smuggling networks, requiring customs officers to collaborate with international law enforcement agencies.</w:t>
      </w:r>
    </w:p>
    <w:p>
      <w:pPr>
        <w:numPr>
          <w:ilvl w:val="0"/>
          <w:numId w:val="1002"/>
        </w:numPr>
        <w:pStyle w:val="Compact"/>
      </w:pPr>
      <w:r>
        <w:t xml:space="preserve">Technological Gaps:** While India has made strides in digitizing customs processes (e.g., the ICEGATE portal), challenges such as inconsistent internet access and cybersecurity threats remain.</w:t>
      </w:r>
    </w:p>
    <w:p>
      <w:pPr>
        <w:numPr>
          <w:ilvl w:val="0"/>
          <w:numId w:val="1002"/>
        </w:numPr>
        <w:pStyle w:val="Compact"/>
      </w:pPr>
      <w:r>
        <w:t xml:space="preserve">Bureaucratic Complexity:** Officers often grapple with overlapping regulations from multiple agencies, including the Directorate General of Foreign Trade (DGFT) and the Reserve Bank of India (RBI).</w:t>
      </w:r>
    </w:p>
    <w:p>
      <w:pPr>
        <w:pStyle w:val="FirstParagraph"/>
      </w:pPr>
      <w:r>
        <w:t xml:space="preserve">Studies by scholars like Dr. Anjali Mehta (2021) highlight that corruption and red tape are persistent issues in Mumbai’s customs sector. However, recent reforms such as the introduction of automated risk assessment systems have begun to address some of these challenges.</w:t>
      </w:r>
    </w:p>
    <w:bookmarkEnd w:id="23"/>
    <w:bookmarkStart w:id="24" w:name="current-trends-and-innovations"/>
    <w:p>
      <w:pPr>
        <w:pStyle w:val="Heading2"/>
      </w:pPr>
      <w:r>
        <w:t xml:space="preserve">Current Trends and Innovations</w:t>
      </w:r>
    </w:p>
    <w:p>
      <w:pPr>
        <w:pStyle w:val="FirstParagraph"/>
      </w:pPr>
      <w:r>
        <w:t xml:space="preserve">The literature underscores a growing emphasis on technology-driven solutions to enhance customs operations in Mumbai. For instance, the adoption of AI-powered analytics for real-time risk profiling and blockchain-based documentation has been explored as a means to improve transparency. Additionally, training programs for customs officers now include modules on digital forensics and data analysis to combat modern smuggling techniques.</w:t>
      </w:r>
    </w:p>
    <w:p>
      <w:pPr>
        <w:pStyle w:val="BodyText"/>
      </w:pPr>
      <w:r>
        <w:t xml:space="preserve">Another emerging trend is the integration of customs procedures with India’s "Make in India" initiative. Customs officers in Mumbai are increasingly involved in facilitating the export of Indian-made goods while ensuring adherence to international quality standards. This has led to a shift from purely enforcement-based roles to more advisory and facilitative functions.</w:t>
      </w:r>
    </w:p>
    <w:bookmarkEnd w:id="24"/>
    <w:bookmarkStart w:id="25" w:name="case-studies-and-policy-implications"/>
    <w:p>
      <w:pPr>
        <w:pStyle w:val="Heading2"/>
      </w:pPr>
      <w:r>
        <w:t xml:space="preserve">Case Studies and Policy Implications</w:t>
      </w:r>
    </w:p>
    <w:p>
      <w:pPr>
        <w:pStyle w:val="FirstParagraph"/>
      </w:pPr>
      <w:r>
        <w:t xml:space="preserve">Cases such as the 2018 seizure of counterfeit pharmaceuticals at JNPT highlight the critical role of customs officers in protecting public health. Similarly, the successful implementation of "Green Channel" procedures at CSMIA demonstrates how Mumbai’s customs authority has balanced security with trade efficiency.</w:t>
      </w:r>
    </w:p>
    <w:p>
      <w:pPr>
        <w:pStyle w:val="BodyText"/>
      </w:pPr>
      <w:r>
        <w:t xml:space="preserve">Policy scholars argue that further investment in infrastructure, such as expanding warehouse facilities and enhancing staff training, is essential to sustain Mumbai’s position as a global trade hub. They also advocate for stronger inter-agency coordination between the customs department, the police, and maritime authorities.</w:t>
      </w:r>
    </w:p>
    <w:bookmarkEnd w:id="25"/>
    <w:bookmarkStart w:id="26" w:name="conclusion"/>
    <w:p>
      <w:pPr>
        <w:pStyle w:val="Heading2"/>
      </w:pPr>
      <w:r>
        <w:t xml:space="preserve">Conclusion</w:t>
      </w:r>
    </w:p>
    <w:p>
      <w:pPr>
        <w:pStyle w:val="FirstParagraph"/>
      </w:pPr>
      <w:r>
        <w:t xml:space="preserve">In conclusion, the literature on customs officers in India—particularly in Mumbai—reveals a profession at the crossroads of law enforcement, economic policy, and technological innovation. While challenges such as high trade volumes and transnational crime persist, ongoing reforms and digital advancements are reshaping the role of customs officers into more proactive facilitators of global trade. As Mumbai continues to grow as India’s economic nerve center, the evolution of its customs framework will remain a focal point for both academic research and policy development.</w:t>
      </w:r>
    </w:p>
    <w:p>
      <w:pPr>
        <w:pStyle w:val="BodyText"/>
      </w:pPr>
      <w:r>
        <w:rPr>
          <w:iCs/>
          <w:i/>
        </w:rPr>
        <w:t xml:space="preserve">Word Count: 820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India Mumbai</dc:title>
  <dc:creator/>
  <dc:language>en</dc:language>
  <cp:keywords/>
  <dcterms:created xsi:type="dcterms:W3CDTF">2026-07-23T16:48:37Z</dcterms:created>
  <dcterms:modified xsi:type="dcterms:W3CDTF">2026-07-23T16:48:37Z</dcterms:modified>
</cp:coreProperties>
</file>

<file path=docProps/custom.xml><?xml version="1.0" encoding="utf-8"?>
<Properties xmlns="http://schemas.openxmlformats.org/officeDocument/2006/custom-properties" xmlns:vt="http://schemas.openxmlformats.org/officeDocument/2006/docPropsVTypes"/>
</file>